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A400D" w14:textId="75D70345" w:rsidR="00687EAE" w:rsidRDefault="00687EAE" w:rsidP="00687EAE">
      <w:pPr>
        <w:pStyle w:val="Nadpis1"/>
        <w:spacing w:before="0" w:after="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Dodatek ke školnímu řádu s účinností od 1. 2. 2025</w:t>
      </w:r>
    </w:p>
    <w:p w14:paraId="759E0143" w14:textId="77777777" w:rsidR="00687EAE" w:rsidRDefault="00687EAE" w:rsidP="00687EAE">
      <w:pPr>
        <w:pStyle w:val="Nadpis1"/>
        <w:spacing w:before="0" w:after="0" w:line="276" w:lineRule="auto"/>
        <w:rPr>
          <w:rFonts w:ascii="Times New Roman" w:eastAsia="Times New Roman" w:hAnsi="Times New Roman" w:cs="Times New Roman"/>
        </w:rPr>
      </w:pPr>
    </w:p>
    <w:p w14:paraId="2F443D8F" w14:textId="6776496D" w:rsidR="00683C91" w:rsidRPr="002434E3" w:rsidRDefault="00683C91" w:rsidP="00687EAE">
      <w:pPr>
        <w:pStyle w:val="Nadpis1"/>
        <w:numPr>
          <w:ilvl w:val="0"/>
          <w:numId w:val="23"/>
        </w:numPr>
        <w:spacing w:before="0" w:after="0" w:line="276" w:lineRule="auto"/>
        <w:rPr>
          <w:rFonts w:ascii="Times New Roman" w:eastAsia="Times New Roman" w:hAnsi="Times New Roman" w:cs="Times New Roman"/>
        </w:rPr>
      </w:pPr>
      <w:r w:rsidRPr="002434E3">
        <w:rPr>
          <w:rFonts w:ascii="Times New Roman" w:eastAsia="Times New Roman" w:hAnsi="Times New Roman" w:cs="Times New Roman"/>
        </w:rPr>
        <w:t>Podrobnosti k výkonu práv žáků a jejich zákonných zástupců ve škole a podrobno</w:t>
      </w:r>
      <w:r w:rsidR="00C742AC" w:rsidRPr="002434E3">
        <w:rPr>
          <w:rFonts w:ascii="Times New Roman" w:eastAsia="Times New Roman" w:hAnsi="Times New Roman" w:cs="Times New Roman"/>
        </w:rPr>
        <w:t>s</w:t>
      </w:r>
      <w:r w:rsidRPr="002434E3">
        <w:rPr>
          <w:rFonts w:ascii="Times New Roman" w:eastAsia="Times New Roman" w:hAnsi="Times New Roman" w:cs="Times New Roman"/>
        </w:rPr>
        <w:t xml:space="preserve">ti o pravidlech </w:t>
      </w:r>
      <w:r w:rsidRPr="002434E3">
        <w:rPr>
          <w:rFonts w:ascii="Times New Roman" w:hAnsi="Times New Roman" w:cs="Times New Roman"/>
        </w:rPr>
        <w:t>vzájemných</w:t>
      </w:r>
      <w:r w:rsidRPr="002434E3">
        <w:rPr>
          <w:rFonts w:ascii="Times New Roman" w:eastAsia="Times New Roman" w:hAnsi="Times New Roman" w:cs="Times New Roman"/>
        </w:rPr>
        <w:t xml:space="preserve"> vtahů ve škole</w:t>
      </w:r>
    </w:p>
    <w:p w14:paraId="42C24453" w14:textId="77777777" w:rsidR="00C41550" w:rsidRPr="002434E3" w:rsidRDefault="00C41550" w:rsidP="00CD3710">
      <w:pPr>
        <w:spacing w:line="276" w:lineRule="auto"/>
        <w:rPr>
          <w:sz w:val="22"/>
          <w:szCs w:val="22"/>
        </w:rPr>
      </w:pPr>
    </w:p>
    <w:p w14:paraId="0B81212F" w14:textId="1D3EAA04" w:rsidR="00683C91" w:rsidRPr="002434E3" w:rsidRDefault="00683C91" w:rsidP="00CD3710">
      <w:pPr>
        <w:pStyle w:val="Nadpis2"/>
        <w:numPr>
          <w:ilvl w:val="1"/>
          <w:numId w:val="23"/>
        </w:numPr>
        <w:spacing w:before="0" w:after="0" w:line="276" w:lineRule="auto"/>
        <w:rPr>
          <w:rFonts w:cs="Times New Roman"/>
          <w:szCs w:val="22"/>
        </w:rPr>
      </w:pPr>
      <w:r w:rsidRPr="002434E3">
        <w:rPr>
          <w:rFonts w:cs="Times New Roman"/>
          <w:szCs w:val="22"/>
        </w:rPr>
        <w:t>Žáci mají tyto práva</w:t>
      </w:r>
    </w:p>
    <w:p w14:paraId="5A75F696" w14:textId="5710F4F9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Rovný přístup bez jakéhokoliv rozlišování; zejména podle rasy, barvy pleti, pohlaví, jazyka, náboženství, politického smýšlení, národnostního nebo sociálního původu, majetku, rodu nebo jiného postavení.  </w:t>
      </w:r>
    </w:p>
    <w:p w14:paraId="7A81B939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Na vzájemnou úctu, respekt, názorovou snášenlivost, solidaritu a důstojnost. </w:t>
      </w:r>
    </w:p>
    <w:p w14:paraId="5DABACA7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Na zohledňování vzdělávacích potřeb. </w:t>
      </w:r>
    </w:p>
    <w:p w14:paraId="1E0B60B5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Vyjádřit svůj názor a právo, aby byl jejich názor brán v úvahu. </w:t>
      </w:r>
    </w:p>
    <w:p w14:paraId="3589B1A8" w14:textId="7F0B4570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Na ochranu před kontaktem s narkotiky a psychotropními látkami. </w:t>
      </w:r>
    </w:p>
    <w:p w14:paraId="7E7152D1" w14:textId="5876972B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Být chráněni před fyzickým a psychickým týráním, šikanováním</w:t>
      </w:r>
      <w:r w:rsidR="00C742AC" w:rsidRPr="002434E3">
        <w:rPr>
          <w:sz w:val="22"/>
          <w:szCs w:val="22"/>
        </w:rPr>
        <w:t xml:space="preserve"> </w:t>
      </w:r>
      <w:r w:rsidRPr="002434E3">
        <w:rPr>
          <w:sz w:val="22"/>
          <w:szCs w:val="22"/>
        </w:rPr>
        <w:t>(včetně kybernetického vydírán</w:t>
      </w:r>
      <w:r w:rsidR="006E4962">
        <w:rPr>
          <w:sz w:val="22"/>
          <w:szCs w:val="22"/>
        </w:rPr>
        <w:t>í</w:t>
      </w:r>
      <w:r w:rsidRPr="002434E3">
        <w:rPr>
          <w:sz w:val="22"/>
          <w:szCs w:val="22"/>
        </w:rPr>
        <w:t>, sexuální</w:t>
      </w:r>
      <w:r w:rsidR="006E4962">
        <w:rPr>
          <w:sz w:val="22"/>
          <w:szCs w:val="22"/>
        </w:rPr>
        <w:t>ho</w:t>
      </w:r>
      <w:r w:rsidRPr="002434E3">
        <w:rPr>
          <w:sz w:val="22"/>
          <w:szCs w:val="22"/>
        </w:rPr>
        <w:t xml:space="preserve"> obtěžování a jin</w:t>
      </w:r>
      <w:r w:rsidR="006E4962">
        <w:rPr>
          <w:sz w:val="22"/>
          <w:szCs w:val="22"/>
        </w:rPr>
        <w:t>ého</w:t>
      </w:r>
      <w:r w:rsidRPr="002434E3">
        <w:rPr>
          <w:sz w:val="22"/>
          <w:szCs w:val="22"/>
        </w:rPr>
        <w:t xml:space="preserve"> zneužívání.</w:t>
      </w:r>
      <w:r w:rsidR="00645631">
        <w:rPr>
          <w:sz w:val="22"/>
          <w:szCs w:val="22"/>
        </w:rPr>
        <w:t>)</w:t>
      </w:r>
    </w:p>
    <w:p w14:paraId="5C83257E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Na vzdělávání a školské služby podle školského zákona. </w:t>
      </w:r>
    </w:p>
    <w:p w14:paraId="2E423F7F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Na informace o průběhu a výsledcích svého vzdělávání. </w:t>
      </w:r>
    </w:p>
    <w:p w14:paraId="3E8AB41E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Volit a být voleni do školské rady, jsou-li zletilí. </w:t>
      </w:r>
    </w:p>
    <w:p w14:paraId="6A2CB997" w14:textId="5EECF0F8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Zakládat v rámci školy samosprávné orgány žáků, volit a být do nich voleni, pracovat v</w:t>
      </w:r>
      <w:r w:rsidR="009203AD">
        <w:rPr>
          <w:sz w:val="22"/>
          <w:szCs w:val="22"/>
        </w:rPr>
        <w:t> </w:t>
      </w:r>
      <w:r w:rsidRPr="002434E3">
        <w:rPr>
          <w:sz w:val="22"/>
          <w:szCs w:val="22"/>
        </w:rPr>
        <w:t>nich a</w:t>
      </w:r>
      <w:r w:rsidR="00C41550" w:rsidRPr="002434E3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jejich prostřednictvím se obracet na ředitele školy s tím, že ředitel školy je povinen se stanovisky a vyjádřeními těchto samosprávných orgánů zabývat. </w:t>
      </w:r>
    </w:p>
    <w:p w14:paraId="50D8B5C3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Vyjadřovat se ke všem rozhodnutím, jež se týkají podstatných záležitostí jejich vzdělávání, přičemž jejich vyjádřením musí být věnována pozornost odpovídající jejich věku a stupni vývoje.</w:t>
      </w:r>
    </w:p>
    <w:p w14:paraId="24C1E6DD" w14:textId="158B476F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Na informace a poradenskou pomoc školy nebo školského poradenského zařízení v</w:t>
      </w:r>
      <w:r w:rsidR="00C41550" w:rsidRPr="002434E3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záležitostech týkajících se vzdělávání podle školského zákona. </w:t>
      </w:r>
    </w:p>
    <w:p w14:paraId="1FE6759F" w14:textId="77777777" w:rsidR="00C41550" w:rsidRPr="002434E3" w:rsidRDefault="00C41550" w:rsidP="00CD3710">
      <w:pPr>
        <w:spacing w:line="276" w:lineRule="auto"/>
        <w:rPr>
          <w:sz w:val="22"/>
          <w:szCs w:val="22"/>
        </w:rPr>
      </w:pPr>
    </w:p>
    <w:p w14:paraId="66871A80" w14:textId="4FDE79FD" w:rsidR="00683C91" w:rsidRPr="002434E3" w:rsidRDefault="00683C91" w:rsidP="00CD3710">
      <w:pPr>
        <w:pStyle w:val="Nadpis2"/>
        <w:numPr>
          <w:ilvl w:val="1"/>
          <w:numId w:val="23"/>
        </w:numPr>
        <w:spacing w:before="0" w:after="0" w:line="276" w:lineRule="auto"/>
        <w:rPr>
          <w:rFonts w:cs="Times New Roman"/>
          <w:szCs w:val="22"/>
        </w:rPr>
      </w:pPr>
      <w:r w:rsidRPr="002434E3">
        <w:rPr>
          <w:rFonts w:cs="Times New Roman"/>
          <w:szCs w:val="22"/>
        </w:rPr>
        <w:t>Žáci mají tyto povinnosti</w:t>
      </w:r>
    </w:p>
    <w:p w14:paraId="5C548037" w14:textId="5A4BF36D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Rovný přístup bez jakéhokoliv rozlišování; zejména podle rasy, barvy pleti, pohlaví, jazyka, náboženství, politického smýšlení, národnostního nebo sociálního původu, majetku, rodu nebo jiného postavení.</w:t>
      </w:r>
    </w:p>
    <w:p w14:paraId="30C79D24" w14:textId="0B0A7AB3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Docházet řádně a včas do školy podle stanoveného rozvrhu vyučování a účastnit se vyučování vše</w:t>
      </w:r>
      <w:r w:rsidR="006E4962">
        <w:rPr>
          <w:sz w:val="22"/>
          <w:szCs w:val="22"/>
        </w:rPr>
        <w:t>ch</w:t>
      </w:r>
      <w:r w:rsidRPr="002434E3">
        <w:rPr>
          <w:sz w:val="22"/>
          <w:szCs w:val="22"/>
        </w:rPr>
        <w:t xml:space="preserve"> povinný</w:t>
      </w:r>
      <w:r w:rsidR="006E4962">
        <w:rPr>
          <w:sz w:val="22"/>
          <w:szCs w:val="22"/>
        </w:rPr>
        <w:t>ch</w:t>
      </w:r>
      <w:r w:rsidRPr="002434E3">
        <w:rPr>
          <w:sz w:val="22"/>
          <w:szCs w:val="22"/>
        </w:rPr>
        <w:t>, volitelný</w:t>
      </w:r>
      <w:r w:rsidR="006E4962">
        <w:rPr>
          <w:sz w:val="22"/>
          <w:szCs w:val="22"/>
        </w:rPr>
        <w:t>ch</w:t>
      </w:r>
      <w:r w:rsidRPr="002434E3">
        <w:rPr>
          <w:sz w:val="22"/>
          <w:szCs w:val="22"/>
        </w:rPr>
        <w:t xml:space="preserve"> předmět a nepovinný</w:t>
      </w:r>
      <w:r w:rsidR="006E4962">
        <w:rPr>
          <w:sz w:val="22"/>
          <w:szCs w:val="22"/>
        </w:rPr>
        <w:t>ch</w:t>
      </w:r>
      <w:r w:rsidRPr="002434E3">
        <w:rPr>
          <w:sz w:val="22"/>
          <w:szCs w:val="22"/>
        </w:rPr>
        <w:t xml:space="preserve"> předmětů, pokud se do nich přihlásili, řádně se vzdělávat. </w:t>
      </w:r>
    </w:p>
    <w:p w14:paraId="74E43BC7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Dodržovat školní řád, organizaci teoretického a praktického vyučování a pokyny i předpisy k ochraně zdraví a bezpečnosti, požární ochrany, hygieny a ekologie, s nimiž byli seznámeni. </w:t>
      </w:r>
    </w:p>
    <w:p w14:paraId="72D628FE" w14:textId="7CEB5B51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Dojde-li k úrazu, okamžitě jej nahlásit vyučujícímu v dané vyučovací hodině, který </w:t>
      </w:r>
      <w:r w:rsidR="006E4962">
        <w:rPr>
          <w:sz w:val="22"/>
          <w:szCs w:val="22"/>
        </w:rPr>
        <w:t xml:space="preserve">jej </w:t>
      </w:r>
      <w:r w:rsidRPr="002434E3">
        <w:rPr>
          <w:sz w:val="22"/>
          <w:szCs w:val="22"/>
        </w:rPr>
        <w:t xml:space="preserve">neprodleně zapíše do </w:t>
      </w:r>
      <w:r w:rsidR="00C742AC" w:rsidRPr="002434E3">
        <w:rPr>
          <w:sz w:val="22"/>
          <w:szCs w:val="22"/>
        </w:rPr>
        <w:t xml:space="preserve">školního </w:t>
      </w:r>
      <w:r w:rsidRPr="002434E3">
        <w:rPr>
          <w:sz w:val="22"/>
          <w:szCs w:val="22"/>
        </w:rPr>
        <w:t xml:space="preserve">systému </w:t>
      </w:r>
      <w:proofErr w:type="spellStart"/>
      <w:r w:rsidRPr="002434E3">
        <w:rPr>
          <w:sz w:val="22"/>
          <w:szCs w:val="22"/>
        </w:rPr>
        <w:t>Edookit</w:t>
      </w:r>
      <w:proofErr w:type="spellEnd"/>
      <w:r w:rsidRPr="002434E3">
        <w:rPr>
          <w:sz w:val="22"/>
          <w:szCs w:val="22"/>
        </w:rPr>
        <w:t>.</w:t>
      </w:r>
    </w:p>
    <w:p w14:paraId="1CEF811A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Trvale udržovat čistotu a pořádek na svém pracovním místě a v jeho okolí. Po poslední vyučovací hodině uklidit své pracovní místo a zvednout židli. </w:t>
      </w:r>
    </w:p>
    <w:p w14:paraId="2B387A6B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Postavit se při příchodu a odchodu učitele nebo jiné dospělé osoby do třídy. </w:t>
      </w:r>
    </w:p>
    <w:p w14:paraId="30BD28A6" w14:textId="6DD82B90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lastRenderedPageBreak/>
        <w:t>Plnit pokyny pedagogických pracovníků, instruktorů i jiných pracovníků OU vydaných v</w:t>
      </w:r>
      <w:r w:rsidR="009203AD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souladu s právními předpisy a školním řádem, ve škole a na akcích pořádaných školou. </w:t>
      </w:r>
    </w:p>
    <w:p w14:paraId="63CD309C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Chránit zdraví své i zdraví jiných, dbát na pořádek i čistotu a pomáhat při udržování pořádku v OU Brno i jeho okolí.  </w:t>
      </w:r>
    </w:p>
    <w:p w14:paraId="51CEB560" w14:textId="1F41CBC1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Přicházet do školy čistě oblečeni a upraveni. Před vyučováním se přezouvat a odkládat své osobní věci v šatnách nebo na místech k tomu určených. Do tělesné výchovy přinášet a</w:t>
      </w:r>
      <w:r w:rsidR="009203AD">
        <w:rPr>
          <w:sz w:val="22"/>
          <w:szCs w:val="22"/>
        </w:rPr>
        <w:t> </w:t>
      </w:r>
      <w:r w:rsidRPr="002434E3">
        <w:rPr>
          <w:sz w:val="22"/>
          <w:szCs w:val="22"/>
        </w:rPr>
        <w:t>používat sportovní oděv a obuv a do teoretického vyučování přezůvky.</w:t>
      </w:r>
    </w:p>
    <w:p w14:paraId="02110283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Šetřit školní i soukromý majetek, chránit jej před ztrátou, poškozením, uhradit prokazatelné škody způsobené z nedbalosti nebo úmyslně.</w:t>
      </w:r>
    </w:p>
    <w:p w14:paraId="619A1EE0" w14:textId="1B628FA1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Chovat se slušně a zdvořile k zaměstnancům OU Brno, při setkání je zdravit, oslovovat je</w:t>
      </w:r>
      <w:r w:rsidR="009203AD">
        <w:rPr>
          <w:sz w:val="22"/>
          <w:szCs w:val="22"/>
        </w:rPr>
        <w:t> </w:t>
      </w:r>
      <w:r w:rsidRPr="002434E3">
        <w:rPr>
          <w:sz w:val="22"/>
          <w:szCs w:val="22"/>
        </w:rPr>
        <w:t>pan</w:t>
      </w:r>
      <w:r w:rsidR="00645631">
        <w:rPr>
          <w:sz w:val="22"/>
          <w:szCs w:val="22"/>
        </w:rPr>
        <w:t>í</w:t>
      </w:r>
      <w:r w:rsidRPr="002434E3">
        <w:rPr>
          <w:sz w:val="22"/>
          <w:szCs w:val="22"/>
        </w:rPr>
        <w:t xml:space="preserve"> ředitel</w:t>
      </w:r>
      <w:r w:rsidR="00645631">
        <w:rPr>
          <w:sz w:val="22"/>
          <w:szCs w:val="22"/>
        </w:rPr>
        <w:t>ko</w:t>
      </w:r>
      <w:r w:rsidRPr="002434E3">
        <w:rPr>
          <w:sz w:val="22"/>
          <w:szCs w:val="22"/>
        </w:rPr>
        <w:t>, pane učiteli, paní účetní apod.</w:t>
      </w:r>
    </w:p>
    <w:p w14:paraId="709F558F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Nepodvádět a neuvádět v omyl. </w:t>
      </w:r>
    </w:p>
    <w:p w14:paraId="2BA24C28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Chovat se slušně a zdvořile ke spolužákům a nenarušovat jejich svobodu a práva.</w:t>
      </w:r>
    </w:p>
    <w:p w14:paraId="0C506217" w14:textId="2884239F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Oznámit třídnímu učiteli, případně ředitelce OU Brno všechny sociálně patologické projevy spolužáků (kouření, požívání alkoholu, užívání omamných prostředků, násilnictví, šikanování, terorizování, ubližování na zdraví, projevy rasismu a xenofobie, krádeže, ničení majetku atd.).</w:t>
      </w:r>
    </w:p>
    <w:p w14:paraId="02CFD1BE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Používat předepsané osobní ochranné pracovní prostředky.</w:t>
      </w:r>
    </w:p>
    <w:p w14:paraId="79AE2123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Zúčastnit se předepsaných preventivních lékařských prohlídek, školení o BOZP, požární ochraně, hygieně a ekologii. </w:t>
      </w:r>
    </w:p>
    <w:p w14:paraId="283A47FC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Pracovat tak, aby při práci neohrožovali zdraví své, spolužáků a zaměstnanců OU Brno, nepoškozovali majetek a nezpůsobili havárii.</w:t>
      </w:r>
    </w:p>
    <w:p w14:paraId="5EE85A4C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Hlásit nedostatky a závady, které ohrožují nebo by mohly ohrozit bezpečnost nebo zdraví osob, zejména hrozící vznik mimořádné události.</w:t>
      </w:r>
    </w:p>
    <w:p w14:paraId="12DD07F4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Případnou ztrátu osobního majetku neprodleně oznámit vyučujícímu, třídnímu učiteli nebo řediteli školy.</w:t>
      </w:r>
    </w:p>
    <w:p w14:paraId="03D2B76B" w14:textId="445A6076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Při vyučování používat určené místo, neopouštět je bez povolení vyučujícího a nevyrušovat při vyučování.</w:t>
      </w:r>
    </w:p>
    <w:p w14:paraId="45D33327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Dodržovat provozní řády jednotlivých pracovišť.</w:t>
      </w:r>
    </w:p>
    <w:p w14:paraId="525E2A3F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Připravovat se svědomitě na výuku, nosit si pomůcky a plnit úkoly, které vyučující zadal.</w:t>
      </w:r>
    </w:p>
    <w:p w14:paraId="01878CE1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Být ve třídě (příp. na místě, které žákům vyučující stanovil) 5 minut před zahájením výuky a pak přiměřenou dobu před zahájením každé další vyučovací hodiny, aby se stačili na vyučovací hodinu připravit a nachystat si potřebné pomůcky.</w:t>
      </w:r>
    </w:p>
    <w:p w14:paraId="48344CFC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Šetřit elektrickou energií, plynem a vodou.</w:t>
      </w:r>
    </w:p>
    <w:p w14:paraId="197A30B3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Pravidelně se seznamovat s informacemi o domácích úkolech, prospěchu, absenci, chování, změnách rozvrhu, školních akcích a dalších náležitostech uvedených ve školním informačním systému </w:t>
      </w:r>
      <w:proofErr w:type="spellStart"/>
      <w:r w:rsidRPr="002434E3">
        <w:rPr>
          <w:sz w:val="22"/>
          <w:szCs w:val="22"/>
        </w:rPr>
        <w:t>Edookit</w:t>
      </w:r>
      <w:proofErr w:type="spellEnd"/>
      <w:r w:rsidRPr="002434E3">
        <w:rPr>
          <w:sz w:val="22"/>
          <w:szCs w:val="22"/>
        </w:rPr>
        <w:t xml:space="preserve">. </w:t>
      </w:r>
    </w:p>
    <w:p w14:paraId="7FAAF719" w14:textId="77777777" w:rsidR="00683C91" w:rsidRPr="002434E3" w:rsidRDefault="00683C91" w:rsidP="00CD3710">
      <w:pPr>
        <w:pStyle w:val="Odstavecseseznamem"/>
        <w:spacing w:line="276" w:lineRule="auto"/>
        <w:ind w:left="473"/>
        <w:rPr>
          <w:sz w:val="22"/>
          <w:szCs w:val="22"/>
        </w:rPr>
      </w:pPr>
    </w:p>
    <w:p w14:paraId="5CD68380" w14:textId="50813BF0" w:rsidR="00683C91" w:rsidRPr="002434E3" w:rsidRDefault="00683C91" w:rsidP="00CD3710">
      <w:pPr>
        <w:pStyle w:val="Nadpis2"/>
        <w:numPr>
          <w:ilvl w:val="1"/>
          <w:numId w:val="23"/>
        </w:numPr>
        <w:spacing w:before="0" w:after="0" w:line="276" w:lineRule="auto"/>
        <w:rPr>
          <w:rFonts w:cs="Times New Roman"/>
          <w:szCs w:val="22"/>
        </w:rPr>
      </w:pPr>
      <w:r w:rsidRPr="002434E3">
        <w:rPr>
          <w:rFonts w:cs="Times New Roman"/>
          <w:szCs w:val="22"/>
          <w:u w:color="000000"/>
        </w:rPr>
        <w:t>Zletilí žáci jsou dále povinni</w:t>
      </w:r>
    </w:p>
    <w:p w14:paraId="37D4157C" w14:textId="53CF5BCB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Informovat školu o změně zdravotní způsobilosti, zdravotních obtížích nebo jiných závažných skutečnostech, které by mohly mít vliv na průběh vzdělávání.</w:t>
      </w:r>
    </w:p>
    <w:p w14:paraId="5E4903BF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Dokládat důvody své nepřítomnosti ve vyučování podle školního řádu. </w:t>
      </w:r>
    </w:p>
    <w:p w14:paraId="4EBA9AD1" w14:textId="2873255F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Oznamovat škole údaje do školní matriky a další údaje, které jsou podstatné pro průběh vzdělávání nebo bezpečnost žáka, a změny v těchto údajích. </w:t>
      </w:r>
    </w:p>
    <w:p w14:paraId="4CD2C63B" w14:textId="77777777" w:rsidR="004768FF" w:rsidRPr="002434E3" w:rsidRDefault="00683C91" w:rsidP="00CD3710">
      <w:pPr>
        <w:pStyle w:val="Nadpis2"/>
        <w:numPr>
          <w:ilvl w:val="1"/>
          <w:numId w:val="23"/>
        </w:numPr>
        <w:spacing w:before="0" w:after="0" w:line="276" w:lineRule="auto"/>
        <w:rPr>
          <w:rFonts w:cs="Times New Roman"/>
          <w:szCs w:val="22"/>
        </w:rPr>
      </w:pPr>
      <w:r w:rsidRPr="002434E3">
        <w:rPr>
          <w:rFonts w:cs="Times New Roman"/>
          <w:szCs w:val="22"/>
        </w:rPr>
        <w:lastRenderedPageBreak/>
        <w:t>Žákům je zakázáno</w:t>
      </w:r>
    </w:p>
    <w:p w14:paraId="4B379103" w14:textId="73A75F51" w:rsidR="004768FF" w:rsidRPr="002434E3" w:rsidRDefault="00683C91" w:rsidP="00CD3710">
      <w:pPr>
        <w:pStyle w:val="Nadpis2"/>
        <w:numPr>
          <w:ilvl w:val="2"/>
          <w:numId w:val="23"/>
        </w:numPr>
        <w:spacing w:before="0" w:after="0" w:line="276" w:lineRule="auto"/>
        <w:rPr>
          <w:rFonts w:eastAsia="Times New Roman" w:cs="Times New Roman"/>
          <w:b w:val="0"/>
          <w:szCs w:val="22"/>
        </w:rPr>
      </w:pPr>
      <w:r w:rsidRPr="002434E3">
        <w:rPr>
          <w:rFonts w:cs="Times New Roman"/>
          <w:b w:val="0"/>
          <w:bCs/>
          <w:szCs w:val="22"/>
        </w:rPr>
        <w:t>Kouřit (včetně elektronických cigaret) a užívat jiné návykové látky v areálu OU a při všech</w:t>
      </w:r>
      <w:r w:rsidR="00835D1C" w:rsidRPr="002434E3">
        <w:rPr>
          <w:rFonts w:cs="Times New Roman"/>
          <w:b w:val="0"/>
          <w:bCs/>
          <w:szCs w:val="22"/>
        </w:rPr>
        <w:t xml:space="preserve">           </w:t>
      </w:r>
      <w:r w:rsidRPr="002434E3">
        <w:rPr>
          <w:rFonts w:cs="Times New Roman"/>
          <w:b w:val="0"/>
          <w:bCs/>
          <w:szCs w:val="22"/>
        </w:rPr>
        <w:t xml:space="preserve"> </w:t>
      </w:r>
      <w:r w:rsidR="00835D1C" w:rsidRPr="002434E3">
        <w:rPr>
          <w:rFonts w:cs="Times New Roman"/>
          <w:b w:val="0"/>
          <w:bCs/>
          <w:szCs w:val="22"/>
        </w:rPr>
        <w:t xml:space="preserve">  </w:t>
      </w:r>
      <w:r w:rsidRPr="002434E3">
        <w:rPr>
          <w:rFonts w:cs="Times New Roman"/>
          <w:b w:val="0"/>
          <w:bCs/>
          <w:szCs w:val="22"/>
        </w:rPr>
        <w:t>činnostech organizovaných OU mimo areál školy.</w:t>
      </w:r>
      <w:r w:rsidRPr="002434E3">
        <w:rPr>
          <w:rFonts w:eastAsia="Times New Roman" w:cs="Times New Roman"/>
          <w:b w:val="0"/>
          <w:szCs w:val="22"/>
        </w:rPr>
        <w:t xml:space="preserve"> </w:t>
      </w:r>
    </w:p>
    <w:p w14:paraId="391403B1" w14:textId="77777777" w:rsidR="004768FF" w:rsidRPr="002434E3" w:rsidRDefault="00683C91" w:rsidP="00CD3710">
      <w:pPr>
        <w:pStyle w:val="Nadpis2"/>
        <w:numPr>
          <w:ilvl w:val="2"/>
          <w:numId w:val="23"/>
        </w:numPr>
        <w:spacing w:before="0" w:after="0" w:line="276" w:lineRule="auto"/>
        <w:rPr>
          <w:rFonts w:eastAsia="Times New Roman" w:cs="Times New Roman"/>
          <w:b w:val="0"/>
          <w:bCs/>
          <w:szCs w:val="22"/>
        </w:rPr>
      </w:pPr>
      <w:r w:rsidRPr="002434E3">
        <w:rPr>
          <w:rFonts w:cs="Times New Roman"/>
          <w:b w:val="0"/>
          <w:bCs/>
          <w:szCs w:val="22"/>
        </w:rPr>
        <w:t xml:space="preserve">Přicházet do vyučování a na všechny akce organizované OU pod vlivem alkoholu anebo jiných návykových látek. </w:t>
      </w:r>
    </w:p>
    <w:p w14:paraId="6E6A1A8E" w14:textId="13AB98DD" w:rsidR="00683C91" w:rsidRPr="002434E3" w:rsidRDefault="00683C91" w:rsidP="00CD3710">
      <w:pPr>
        <w:pStyle w:val="Nadpis2"/>
        <w:numPr>
          <w:ilvl w:val="2"/>
          <w:numId w:val="23"/>
        </w:numPr>
        <w:spacing w:before="0" w:after="0" w:line="276" w:lineRule="auto"/>
        <w:rPr>
          <w:rFonts w:eastAsia="Times New Roman" w:cs="Times New Roman"/>
          <w:b w:val="0"/>
          <w:bCs/>
          <w:szCs w:val="22"/>
        </w:rPr>
      </w:pPr>
      <w:r w:rsidRPr="002434E3">
        <w:rPr>
          <w:rFonts w:cs="Times New Roman"/>
          <w:b w:val="0"/>
          <w:bCs/>
          <w:szCs w:val="22"/>
        </w:rPr>
        <w:t xml:space="preserve">Přinášet do vyučování a na činnosti organizované OU Brno: </w:t>
      </w:r>
    </w:p>
    <w:p w14:paraId="7789BEE1" w14:textId="62B2D083" w:rsidR="00683C91" w:rsidRPr="002434E3" w:rsidRDefault="00683C91" w:rsidP="00CD3710">
      <w:pPr>
        <w:tabs>
          <w:tab w:val="center" w:pos="3822"/>
        </w:tabs>
        <w:spacing w:line="276" w:lineRule="auto"/>
        <w:ind w:left="-15"/>
        <w:rPr>
          <w:sz w:val="22"/>
          <w:szCs w:val="22"/>
        </w:rPr>
      </w:pPr>
      <w:r w:rsidRPr="002434E3">
        <w:rPr>
          <w:sz w:val="22"/>
          <w:szCs w:val="22"/>
        </w:rPr>
        <w:t xml:space="preserve">      </w:t>
      </w:r>
      <w:r w:rsidR="004768FF" w:rsidRPr="002434E3">
        <w:rPr>
          <w:sz w:val="22"/>
          <w:szCs w:val="22"/>
        </w:rPr>
        <w:tab/>
      </w:r>
      <w:r w:rsidRPr="002434E3">
        <w:rPr>
          <w:sz w:val="22"/>
          <w:szCs w:val="22"/>
        </w:rPr>
        <w:t xml:space="preserve">a)   Alkoholické nápoje a jiné zdraví škodlivé látky (např. návykové látky, výrobky s obsahem  </w:t>
      </w:r>
    </w:p>
    <w:p w14:paraId="7A6CC355" w14:textId="77777777" w:rsidR="00683C91" w:rsidRPr="002434E3" w:rsidRDefault="00683C91" w:rsidP="00CD3710">
      <w:pPr>
        <w:tabs>
          <w:tab w:val="center" w:pos="3822"/>
        </w:tabs>
        <w:spacing w:line="276" w:lineRule="auto"/>
        <w:ind w:left="-15"/>
        <w:rPr>
          <w:sz w:val="22"/>
          <w:szCs w:val="22"/>
        </w:rPr>
      </w:pPr>
      <w:r w:rsidRPr="002434E3">
        <w:rPr>
          <w:sz w:val="22"/>
          <w:szCs w:val="22"/>
        </w:rPr>
        <w:t xml:space="preserve">             nikotinu, narkotické látky a psychofarmaka atd.) nebo je požívat. </w:t>
      </w:r>
    </w:p>
    <w:p w14:paraId="398E8EFD" w14:textId="7F964DC7" w:rsidR="00683C91" w:rsidRPr="002434E3" w:rsidRDefault="00683C91" w:rsidP="00CD3710">
      <w:pPr>
        <w:pStyle w:val="Odstavecseseznamem"/>
        <w:numPr>
          <w:ilvl w:val="0"/>
          <w:numId w:val="4"/>
        </w:numPr>
        <w:suppressAutoHyphens w:val="0"/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Předměty a látky nebezpečné pro život a zdraví (např.: zbraně, sečné a bodné předměty, výbušniny, pyrotechnické prostředky, jedy, chemikálie atd.) a všechno, co může ohrožovat a</w:t>
      </w:r>
      <w:r w:rsidR="004768FF" w:rsidRPr="002434E3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rozptylovat pozornost žáků. </w:t>
      </w:r>
    </w:p>
    <w:p w14:paraId="2D10442C" w14:textId="77777777" w:rsidR="00683C91" w:rsidRPr="002434E3" w:rsidRDefault="00683C91" w:rsidP="00CD3710">
      <w:pPr>
        <w:pStyle w:val="Odstavecseseznamem"/>
        <w:numPr>
          <w:ilvl w:val="0"/>
          <w:numId w:val="4"/>
        </w:numPr>
        <w:suppressAutoHyphens w:val="0"/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Živočichy. </w:t>
      </w:r>
    </w:p>
    <w:p w14:paraId="641411AA" w14:textId="0271F41A" w:rsidR="00683C91" w:rsidRPr="002434E3" w:rsidRDefault="00683C91" w:rsidP="00CD3710">
      <w:pPr>
        <w:numPr>
          <w:ilvl w:val="0"/>
          <w:numId w:val="4"/>
        </w:numPr>
        <w:suppressAutoHyphens w:val="0"/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Cenné předměty a větší částky peněz.  Je-li nezbytně nutné, aby žák přinesl cenné předměty a</w:t>
      </w:r>
      <w:r w:rsidR="009203AD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větší částky peněz do školy má možnost požádat třídního učitele, popř. učitele odborného výcviku o jejich bezpečné uložení.  Pokud si žák ponechá cenný předmět nebo větší částku peněz u sebe, činí tak na vlastní riziko a v případě ztráty, či poškození cenného předmětu, škola za toto nenese žádnou odpovědnost a poškozený žák se nemůže domáhat náhrady.  </w:t>
      </w:r>
    </w:p>
    <w:p w14:paraId="39FDB46F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Pokud si žák u sebe ponechá jakékoliv elektronické zařízení (mobilní telefony, tablety, notebooky apod.), musí být tato zařízení během vyučování VYPNUTA a USCHOVÁNA! Během vyučování se tedy nesmějí používat, pokud se žák nedohodne s vyučujícím jinak.</w:t>
      </w:r>
    </w:p>
    <w:p w14:paraId="5E41B934" w14:textId="63B651D4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Používat audiovizuální techniku k pořizování záznamů spolužáků, zaměstnanců i hostů OU </w:t>
      </w:r>
      <w:r w:rsidR="00F763BC" w:rsidRPr="002434E3">
        <w:rPr>
          <w:sz w:val="22"/>
          <w:szCs w:val="22"/>
        </w:rPr>
        <w:t>Brno a</w:t>
      </w:r>
      <w:r w:rsidRPr="002434E3">
        <w:rPr>
          <w:sz w:val="22"/>
          <w:szCs w:val="22"/>
        </w:rPr>
        <w:t xml:space="preserve"> tyto záznamy jakýmkoliv způsobem zveřejňovat! </w:t>
      </w:r>
      <w:r w:rsidRPr="002434E3">
        <w:rPr>
          <w:color w:val="FF0000"/>
          <w:sz w:val="22"/>
          <w:szCs w:val="22"/>
        </w:rPr>
        <w:t xml:space="preserve"> </w:t>
      </w:r>
    </w:p>
    <w:p w14:paraId="4F1E574E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Používat elektrické zásuvky např. k provozu nebo k dobíjení elektronických zařízení bez souhlasu třídního učitele, popř. učitele odborného výcviku.  </w:t>
      </w:r>
    </w:p>
    <w:p w14:paraId="52F1FE39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Vpouštět do zabezpečených budov školy cizí osoby.  </w:t>
      </w:r>
    </w:p>
    <w:p w14:paraId="53ED47E6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Ponechávat v šatnách peníze, doklady, cenné a cennější předměty. </w:t>
      </w:r>
    </w:p>
    <w:p w14:paraId="142055D4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Opouštět v době vyučování a přestávek budovy a areál bez souhlasu třídního učitele nebo pedagogického dozoru. V době obědové přestávky nedochází k přerušení výuky. Žáci se proto nemohou vzdálit ze školních budov a areálu.</w:t>
      </w:r>
    </w:p>
    <w:p w14:paraId="035B5AC2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Při vyučování bez dovolení požívat potraviny, tekutiny, žvýkat a pohybovat se po třídě nebo dílně. </w:t>
      </w:r>
    </w:p>
    <w:p w14:paraId="2166AA43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Ničit nebo zcizovat školní nebo soukromý majetek. </w:t>
      </w:r>
    </w:p>
    <w:p w14:paraId="4DC538D1" w14:textId="0F433C22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Pobývat ve škole nebo v dílnách po skončení vyučování, kromě případů činnosti pod </w:t>
      </w:r>
    </w:p>
    <w:p w14:paraId="5B3520B2" w14:textId="77777777" w:rsidR="004768FF" w:rsidRPr="002434E3" w:rsidRDefault="00683C91" w:rsidP="00CD3710">
      <w:pPr>
        <w:spacing w:line="276" w:lineRule="auto"/>
        <w:ind w:left="835" w:hanging="850"/>
        <w:rPr>
          <w:sz w:val="22"/>
          <w:szCs w:val="22"/>
        </w:rPr>
      </w:pPr>
      <w:r w:rsidRPr="002434E3">
        <w:rPr>
          <w:sz w:val="22"/>
          <w:szCs w:val="22"/>
        </w:rPr>
        <w:t xml:space="preserve">                dohledem pedagogického pracovníka. </w:t>
      </w:r>
    </w:p>
    <w:p w14:paraId="6DAC3A80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Užívat hrubé a vulgární výrazy, urážet, ponižovat, pronásledovat, napadat (slovně, písemně a fyzicky), vyhrožovat, svévolně brát cizí majetek a užívat jej nebo ničit. </w:t>
      </w:r>
    </w:p>
    <w:p w14:paraId="58516DBA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Vyrušovat při vyučování, zabývat se činnostmi, které nesouvisí s předmětem vyučování, napovídat, opisovat a používat nedovolených pomůcek.</w:t>
      </w:r>
    </w:p>
    <w:p w14:paraId="304E87CE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Vytvářet situace, které by vedly k ohrožování zdraví osob nebo vzniku škod na majetku. </w:t>
      </w:r>
    </w:p>
    <w:p w14:paraId="44CB26CD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Spouštět, opravovat, seřizovat stroje, přístroje a zařízení bez přímého dozoru a pokynu učitele odborného výcviku. </w:t>
      </w:r>
    </w:p>
    <w:p w14:paraId="264F3C4B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Provádět zásahy do rozvodů inženýrských sítí (elektrické energie, plynu, vody užitkové a</w:t>
      </w:r>
      <w:r w:rsidR="004768FF" w:rsidRPr="002434E3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otopné). </w:t>
      </w:r>
    </w:p>
    <w:p w14:paraId="5FCF3298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Nechávat bez dozoru stroje, které jsou v chodu. </w:t>
      </w:r>
    </w:p>
    <w:p w14:paraId="184A9B1B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lastRenderedPageBreak/>
        <w:t xml:space="preserve">Podávat přes stroje, které jsou v chodu, jakékoliv předměty. </w:t>
      </w:r>
    </w:p>
    <w:p w14:paraId="18F294AB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Přenášet nářadí, stroje a zařízení mezi pracovišti bez vědomí učitele odborného výcviku.</w:t>
      </w:r>
    </w:p>
    <w:p w14:paraId="4D9552D3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Svévolně a bezdůvodně opouštět pracoviště, vyrušovat spolužáky při odborném výcviku a</w:t>
      </w:r>
      <w:r w:rsidR="004768FF" w:rsidRPr="002434E3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vytvářet nebezpečné situace při práci s nástroji, nářadím, stroji a zařízeními. </w:t>
      </w:r>
    </w:p>
    <w:p w14:paraId="6DD6B7A1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Pracovat bez ochranných osobních pracovních prostředků, pokud jsou pro práci předepsány. </w:t>
      </w:r>
    </w:p>
    <w:p w14:paraId="68CA2893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Používat stroje, nářadí nebo jiná zařízení, která jsou vadná nebo neodpovídají bezpečnostním předpisům nebo pracovat na strojích s odstraněnými ochrannými kryty. </w:t>
      </w:r>
    </w:p>
    <w:p w14:paraId="137F232F" w14:textId="0104C8A9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Půjčovat si nářadí, stroje a jiná zařízení v jiných dílnách nebo používat tato zařízení v</w:t>
      </w:r>
      <w:r w:rsidR="009203AD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jiných dílnách bez souhlasu učitele odborného výcviku. </w:t>
      </w:r>
    </w:p>
    <w:p w14:paraId="2D04BDDC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Vstupovat na jiná pracoviště kam nebyli vysláni pedagogickým pracovníkem.  </w:t>
      </w:r>
    </w:p>
    <w:p w14:paraId="404C9BFA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Provádět činnosti, ke kterým nebyli pověřeni. </w:t>
      </w:r>
    </w:p>
    <w:p w14:paraId="080A5539" w14:textId="2F92AF52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Hrát různé hry o peníze nebo movité věci v objektech OU</w:t>
      </w:r>
      <w:r w:rsidR="009203AD">
        <w:rPr>
          <w:sz w:val="22"/>
          <w:szCs w:val="22"/>
        </w:rPr>
        <w:t xml:space="preserve"> </w:t>
      </w:r>
      <w:r w:rsidRPr="002434E3">
        <w:rPr>
          <w:sz w:val="22"/>
          <w:szCs w:val="22"/>
        </w:rPr>
        <w:t xml:space="preserve">a při akcích organizovaných školou. </w:t>
      </w:r>
    </w:p>
    <w:p w14:paraId="0F741931" w14:textId="77777777" w:rsidR="00683C91" w:rsidRPr="002434E3" w:rsidRDefault="00683C91" w:rsidP="00CD3710">
      <w:pPr>
        <w:spacing w:line="276" w:lineRule="auto"/>
        <w:ind w:left="-5"/>
        <w:rPr>
          <w:sz w:val="22"/>
          <w:szCs w:val="22"/>
        </w:rPr>
      </w:pPr>
    </w:p>
    <w:p w14:paraId="73F73597" w14:textId="77777777" w:rsidR="00683C91" w:rsidRPr="002434E3" w:rsidRDefault="00683C91" w:rsidP="00CD3710">
      <w:pPr>
        <w:spacing w:line="276" w:lineRule="auto"/>
        <w:ind w:left="-5"/>
        <w:rPr>
          <w:sz w:val="22"/>
          <w:szCs w:val="22"/>
        </w:rPr>
      </w:pPr>
    </w:p>
    <w:p w14:paraId="6DCFE0AB" w14:textId="5F1FFC7C" w:rsidR="00683C91" w:rsidRPr="002434E3" w:rsidRDefault="00683C91" w:rsidP="00CD3710">
      <w:pPr>
        <w:pStyle w:val="Nadpis2"/>
        <w:numPr>
          <w:ilvl w:val="1"/>
          <w:numId w:val="23"/>
        </w:numPr>
        <w:spacing w:before="0" w:after="0" w:line="276" w:lineRule="auto"/>
        <w:rPr>
          <w:rFonts w:cs="Times New Roman"/>
          <w:szCs w:val="22"/>
        </w:rPr>
      </w:pPr>
      <w:r w:rsidRPr="002434E3">
        <w:rPr>
          <w:rFonts w:cs="Times New Roman"/>
          <w:szCs w:val="22"/>
          <w:u w:color="000000"/>
        </w:rPr>
        <w:t>Zákonní zástupci nezletilých žáků mají tato práva</w:t>
      </w:r>
      <w:r w:rsidRPr="002434E3">
        <w:rPr>
          <w:rFonts w:cs="Times New Roman"/>
          <w:szCs w:val="22"/>
        </w:rPr>
        <w:t xml:space="preserve">  </w:t>
      </w:r>
    </w:p>
    <w:p w14:paraId="5AEAFDA0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Na informace o průběhu a výsledcích vzdělávání žáka. Na tyto informace mají v případě zletilých žáků právo jejich rodiče, popřípadě osoby, které vůči zletilým žákům plní vyživovací povinnost. </w:t>
      </w:r>
    </w:p>
    <w:p w14:paraId="0410C68F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Volit a být voleni do školské rady. </w:t>
      </w:r>
    </w:p>
    <w:p w14:paraId="129E10DA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Vyjadřovat se ke všem rozhodnutím týkajících se podstatných záležitostí vzdělávání žáka. </w:t>
      </w:r>
    </w:p>
    <w:p w14:paraId="54F937D0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Na informace a poradenskou pomoc školy nebo školského poradenského zařízení v záležitostech, týkajících se vzdělávání podle školského zákona. </w:t>
      </w:r>
    </w:p>
    <w:p w14:paraId="77DEFE60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Požádat o uvolnění žáka z výuky podle pravidel Školního řádu </w:t>
      </w:r>
    </w:p>
    <w:p w14:paraId="40D1A495" w14:textId="77777777" w:rsidR="00683C91" w:rsidRPr="002434E3" w:rsidRDefault="00683C91" w:rsidP="00CD3710">
      <w:pPr>
        <w:spacing w:line="276" w:lineRule="auto"/>
        <w:ind w:left="142"/>
        <w:rPr>
          <w:sz w:val="22"/>
          <w:szCs w:val="22"/>
        </w:rPr>
      </w:pPr>
      <w:r w:rsidRPr="002434E3">
        <w:rPr>
          <w:sz w:val="22"/>
          <w:szCs w:val="22"/>
        </w:rPr>
        <w:t xml:space="preserve"> </w:t>
      </w:r>
    </w:p>
    <w:p w14:paraId="45A3BDC6" w14:textId="21CBEF32" w:rsidR="00683C91" w:rsidRPr="002434E3" w:rsidRDefault="00683C91" w:rsidP="00CD3710">
      <w:pPr>
        <w:pStyle w:val="Nadpis2"/>
        <w:numPr>
          <w:ilvl w:val="1"/>
          <w:numId w:val="23"/>
        </w:numPr>
        <w:spacing w:before="0" w:after="0" w:line="276" w:lineRule="auto"/>
        <w:rPr>
          <w:rFonts w:cs="Times New Roman"/>
          <w:szCs w:val="22"/>
        </w:rPr>
      </w:pPr>
      <w:r w:rsidRPr="002434E3">
        <w:rPr>
          <w:rFonts w:cs="Times New Roman"/>
          <w:szCs w:val="22"/>
          <w:u w:color="000000"/>
        </w:rPr>
        <w:t>Zákonní zástupci nezletilých žáků jsou povinni</w:t>
      </w:r>
    </w:p>
    <w:p w14:paraId="35B42002" w14:textId="77777777" w:rsidR="00683C91" w:rsidRPr="002434E3" w:rsidRDefault="00683C91" w:rsidP="00CD3710">
      <w:pPr>
        <w:pStyle w:val="Odstavecseseznamem"/>
        <w:spacing w:line="276" w:lineRule="auto"/>
        <w:ind w:left="360"/>
        <w:rPr>
          <w:sz w:val="22"/>
          <w:szCs w:val="22"/>
        </w:rPr>
      </w:pPr>
    </w:p>
    <w:p w14:paraId="5A3CC6B7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Zajistit, aby žák docházel řádně do školy, vždy fyzicky a duševně připraven. </w:t>
      </w:r>
      <w:r w:rsidRPr="002434E3">
        <w:rPr>
          <w:rFonts w:eastAsia="Arial"/>
          <w:sz w:val="22"/>
          <w:szCs w:val="22"/>
        </w:rPr>
        <w:t xml:space="preserve"> </w:t>
      </w:r>
    </w:p>
    <w:p w14:paraId="68A03A16" w14:textId="3B4BE65C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Na vyzvání ředitel</w:t>
      </w:r>
      <w:r w:rsidR="00B9798A">
        <w:rPr>
          <w:sz w:val="22"/>
          <w:szCs w:val="22"/>
        </w:rPr>
        <w:t>ky</w:t>
      </w:r>
      <w:r w:rsidRPr="002434E3">
        <w:rPr>
          <w:sz w:val="22"/>
          <w:szCs w:val="22"/>
        </w:rPr>
        <w:t xml:space="preserve"> školy se osobně zúčastnit projednávání závažných otázek týkajících se vzdělávání žáka.</w:t>
      </w:r>
    </w:p>
    <w:p w14:paraId="65E15580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Informovat školu o změně zdravotní způsobilosti, zdravotních obtížích nebo jiných závažných skutečnostech, které by mohly mít vliv na průběh vzdělávání a výchovy. </w:t>
      </w:r>
    </w:p>
    <w:p w14:paraId="109A04D7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Dokládat důvody nepřítomnosti žáka ve vyučování v souladu se školním řádem. </w:t>
      </w:r>
    </w:p>
    <w:p w14:paraId="7FB870D0" w14:textId="77777777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Oznamovat škole údaje do školní matriky a další údaje, které jsou podstatné pro průběh vzdělávání nebo bezpečnost žáka, a změny v těchto údajích. </w:t>
      </w:r>
    </w:p>
    <w:p w14:paraId="61CCCB0E" w14:textId="3697F563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V případě nemoci, zranění či nevolnosti zajistit vyzvednutí žáka ze školy, na základě vyzvání pedagogického pracovníka. Pokud budou trvat na tom, že se má žák dopravit domů nebo k lékaři sám, pak zašlou zprávu příslušnému vyučujícímu nebo třídnímu učiteli přes IS </w:t>
      </w:r>
      <w:proofErr w:type="spellStart"/>
      <w:r w:rsidR="00CD3710" w:rsidRPr="002434E3">
        <w:rPr>
          <w:sz w:val="22"/>
          <w:szCs w:val="22"/>
        </w:rPr>
        <w:t>Edookit</w:t>
      </w:r>
      <w:proofErr w:type="spellEnd"/>
      <w:r w:rsidRPr="002434E3">
        <w:rPr>
          <w:sz w:val="22"/>
          <w:szCs w:val="22"/>
        </w:rPr>
        <w:t xml:space="preserve"> (přípustná je i SMS zpráva).</w:t>
      </w:r>
    </w:p>
    <w:p w14:paraId="20C33469" w14:textId="77777777" w:rsidR="004768FF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Pravidelně se seznamovat s informacemi o prospěchu, absenci, chování, změnách rozvrhu, školních akcích a dalších náležitostech uvedených ve školním informačním systému </w:t>
      </w:r>
      <w:proofErr w:type="spellStart"/>
      <w:r w:rsidRPr="002434E3">
        <w:rPr>
          <w:sz w:val="22"/>
          <w:szCs w:val="22"/>
        </w:rPr>
        <w:t>Edookit</w:t>
      </w:r>
      <w:proofErr w:type="spellEnd"/>
    </w:p>
    <w:p w14:paraId="2B5427A6" w14:textId="77777777" w:rsidR="004768FF" w:rsidRPr="002434E3" w:rsidRDefault="004768FF" w:rsidP="00CD3710">
      <w:pPr>
        <w:spacing w:line="276" w:lineRule="auto"/>
        <w:rPr>
          <w:sz w:val="22"/>
          <w:szCs w:val="22"/>
          <w:u w:val="single" w:color="000000"/>
        </w:rPr>
      </w:pPr>
    </w:p>
    <w:p w14:paraId="3DF0C936" w14:textId="356A74AD" w:rsidR="00683C91" w:rsidRPr="002434E3" w:rsidRDefault="00683C91" w:rsidP="00CD3710">
      <w:pPr>
        <w:pStyle w:val="Nadpis2"/>
        <w:numPr>
          <w:ilvl w:val="1"/>
          <w:numId w:val="23"/>
        </w:numPr>
        <w:spacing w:before="0" w:after="0" w:line="276" w:lineRule="auto"/>
        <w:rPr>
          <w:rFonts w:cs="Times New Roman"/>
          <w:szCs w:val="22"/>
        </w:rPr>
      </w:pPr>
      <w:r w:rsidRPr="002434E3">
        <w:rPr>
          <w:rFonts w:cs="Times New Roman"/>
          <w:szCs w:val="22"/>
          <w:u w:color="000000"/>
        </w:rPr>
        <w:lastRenderedPageBreak/>
        <w:t>Vztahy žáků a zákonných zástupců s pracovníky školy</w:t>
      </w:r>
      <w:r w:rsidRPr="002434E3">
        <w:rPr>
          <w:rFonts w:cs="Times New Roman"/>
          <w:szCs w:val="22"/>
        </w:rPr>
        <w:t xml:space="preserve"> </w:t>
      </w:r>
    </w:p>
    <w:p w14:paraId="5963FA6D" w14:textId="3EE3E82B" w:rsidR="00683C91" w:rsidRPr="002434E3" w:rsidRDefault="00683C91" w:rsidP="00CD3710">
      <w:pPr>
        <w:pStyle w:val="Odstavecseseznamem"/>
        <w:numPr>
          <w:ilvl w:val="2"/>
          <w:numId w:val="23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Osobní informace, které zletilý žák nebo zákonný zástupce nezletilého žáka poskytne pracovníkům školy, jsou důvěrné (např. výsledky z předchozího vzdělávání, zdravotní stav, rodinné </w:t>
      </w:r>
      <w:r w:rsidR="00CD3710" w:rsidRPr="002434E3">
        <w:rPr>
          <w:sz w:val="22"/>
          <w:szCs w:val="22"/>
        </w:rPr>
        <w:t>poměry</w:t>
      </w:r>
      <w:r w:rsidRPr="002434E3">
        <w:rPr>
          <w:sz w:val="22"/>
          <w:szCs w:val="22"/>
        </w:rPr>
        <w:t xml:space="preserve"> atp.). </w:t>
      </w:r>
    </w:p>
    <w:p w14:paraId="6B8B1152" w14:textId="77777777" w:rsidR="00683C91" w:rsidRPr="002434E3" w:rsidRDefault="00683C91" w:rsidP="00CD3710">
      <w:pPr>
        <w:spacing w:line="276" w:lineRule="auto"/>
        <w:ind w:left="850"/>
        <w:rPr>
          <w:sz w:val="22"/>
          <w:szCs w:val="22"/>
        </w:rPr>
      </w:pPr>
      <w:r w:rsidRPr="002434E3">
        <w:rPr>
          <w:sz w:val="22"/>
          <w:szCs w:val="22"/>
        </w:rPr>
        <w:t xml:space="preserve"> </w:t>
      </w:r>
    </w:p>
    <w:p w14:paraId="51245BF1" w14:textId="2CF3B25E" w:rsidR="00683C91" w:rsidRPr="002434E3" w:rsidRDefault="00F763BC" w:rsidP="00CD3710">
      <w:pPr>
        <w:pStyle w:val="Nadpis2"/>
        <w:spacing w:before="0" w:after="0" w:line="276" w:lineRule="auto"/>
        <w:rPr>
          <w:rFonts w:cs="Times New Roman"/>
        </w:rPr>
      </w:pPr>
      <w:r w:rsidRPr="002434E3">
        <w:rPr>
          <w:rFonts w:cs="Times New Roman"/>
          <w:u w:color="000000"/>
        </w:rPr>
        <w:t xml:space="preserve">4.6. </w:t>
      </w:r>
      <w:r w:rsidR="00683C91" w:rsidRPr="002434E3">
        <w:rPr>
          <w:rFonts w:cs="Times New Roman"/>
          <w:u w:color="000000"/>
        </w:rPr>
        <w:t xml:space="preserve">Pravidla pro omlouvání </w:t>
      </w:r>
      <w:r w:rsidR="00683C91" w:rsidRPr="002434E3">
        <w:rPr>
          <w:rFonts w:cs="Times New Roman"/>
        </w:rPr>
        <w:t>nepřítomnosti</w:t>
      </w:r>
      <w:r w:rsidR="00683C91" w:rsidRPr="002434E3">
        <w:rPr>
          <w:rFonts w:cs="Times New Roman"/>
          <w:u w:color="000000"/>
        </w:rPr>
        <w:t xml:space="preserve"> žáků ve škole</w:t>
      </w:r>
      <w:r w:rsidR="00683C91" w:rsidRPr="002434E3">
        <w:rPr>
          <w:rFonts w:cs="Times New Roman"/>
        </w:rPr>
        <w:t xml:space="preserve">  </w:t>
      </w:r>
    </w:p>
    <w:p w14:paraId="6172A598" w14:textId="77777777" w:rsidR="00F763BC" w:rsidRPr="002434E3" w:rsidRDefault="00683C91" w:rsidP="00CD3710">
      <w:pPr>
        <w:pStyle w:val="Nadpis3"/>
        <w:numPr>
          <w:ilvl w:val="2"/>
          <w:numId w:val="29"/>
        </w:numPr>
        <w:tabs>
          <w:tab w:val="center" w:pos="3530"/>
        </w:tabs>
        <w:spacing w:before="0" w:after="0" w:line="276" w:lineRule="auto"/>
        <w:rPr>
          <w:rFonts w:cs="Times New Roman"/>
          <w:color w:val="auto"/>
          <w:sz w:val="22"/>
          <w:szCs w:val="22"/>
        </w:rPr>
      </w:pPr>
      <w:r w:rsidRPr="002434E3">
        <w:rPr>
          <w:rFonts w:cs="Times New Roman"/>
          <w:color w:val="auto"/>
          <w:sz w:val="22"/>
          <w:szCs w:val="22"/>
        </w:rPr>
        <w:t xml:space="preserve">Nemůže-li se žák zúčastnit vyučování </w:t>
      </w:r>
      <w:r w:rsidRPr="002434E3">
        <w:rPr>
          <w:rFonts w:cs="Times New Roman"/>
          <w:b/>
          <w:color w:val="auto"/>
          <w:sz w:val="22"/>
          <w:szCs w:val="22"/>
        </w:rPr>
        <w:t>z důvodů jemu předem známých</w:t>
      </w:r>
      <w:r w:rsidRPr="002434E3">
        <w:rPr>
          <w:rFonts w:cs="Times New Roman"/>
          <w:color w:val="auto"/>
          <w:sz w:val="22"/>
          <w:szCs w:val="22"/>
        </w:rPr>
        <w:t xml:space="preserve">, požádá zákonný zástupce nezletilého žáka nebo zletilý žák písemně třídního učitele o uvolnění z vyučování prostřednictvím školního informačního systému </w:t>
      </w:r>
      <w:proofErr w:type="spellStart"/>
      <w:r w:rsidRPr="002434E3">
        <w:rPr>
          <w:rFonts w:cs="Times New Roman"/>
          <w:color w:val="auto"/>
          <w:sz w:val="22"/>
          <w:szCs w:val="22"/>
        </w:rPr>
        <w:t>Edookit</w:t>
      </w:r>
      <w:proofErr w:type="spellEnd"/>
      <w:r w:rsidRPr="002434E3">
        <w:rPr>
          <w:rFonts w:cs="Times New Roman"/>
          <w:color w:val="auto"/>
          <w:sz w:val="22"/>
          <w:szCs w:val="22"/>
        </w:rPr>
        <w:t xml:space="preserve">. Je-li žák ubytován v domově mládeže (dále DM), uvědomí o tom současně vychovatele.  </w:t>
      </w:r>
    </w:p>
    <w:p w14:paraId="5CBA5BA1" w14:textId="1B02CF8F" w:rsidR="00F763BC" w:rsidRPr="002434E3" w:rsidRDefault="00683C91" w:rsidP="00CD3710">
      <w:pPr>
        <w:pStyle w:val="Nadpis3"/>
        <w:numPr>
          <w:ilvl w:val="2"/>
          <w:numId w:val="29"/>
        </w:numPr>
        <w:tabs>
          <w:tab w:val="center" w:pos="3530"/>
        </w:tabs>
        <w:spacing w:before="0" w:after="0" w:line="276" w:lineRule="auto"/>
        <w:rPr>
          <w:rFonts w:cs="Times New Roman"/>
          <w:color w:val="auto"/>
          <w:sz w:val="22"/>
          <w:szCs w:val="22"/>
        </w:rPr>
      </w:pPr>
      <w:r w:rsidRPr="002434E3">
        <w:rPr>
          <w:rFonts w:cs="Times New Roman"/>
          <w:color w:val="auto"/>
          <w:sz w:val="22"/>
          <w:szCs w:val="22"/>
        </w:rPr>
        <w:t xml:space="preserve">Nemůže-li se žák zúčastnit vyučování </w:t>
      </w:r>
      <w:r w:rsidRPr="002434E3">
        <w:rPr>
          <w:rFonts w:cs="Times New Roman"/>
          <w:b/>
          <w:color w:val="auto"/>
          <w:sz w:val="22"/>
          <w:szCs w:val="22"/>
        </w:rPr>
        <w:t>z důvodu, který</w:t>
      </w:r>
      <w:r w:rsidRPr="002434E3">
        <w:rPr>
          <w:rFonts w:cs="Times New Roman"/>
          <w:color w:val="auto"/>
          <w:sz w:val="22"/>
          <w:szCs w:val="22"/>
        </w:rPr>
        <w:t xml:space="preserve"> </w:t>
      </w:r>
      <w:r w:rsidRPr="002434E3">
        <w:rPr>
          <w:rFonts w:cs="Times New Roman"/>
          <w:b/>
          <w:color w:val="auto"/>
          <w:sz w:val="22"/>
          <w:szCs w:val="22"/>
        </w:rPr>
        <w:t>nemohl předem předvídat</w:t>
      </w:r>
      <w:r w:rsidRPr="002434E3">
        <w:rPr>
          <w:rFonts w:cs="Times New Roman"/>
          <w:color w:val="auto"/>
          <w:sz w:val="22"/>
          <w:szCs w:val="22"/>
        </w:rPr>
        <w:t>, je zákonný zástupce nezletilého žáka nebo zletilý žák povinen do tří kalendářních dnů od</w:t>
      </w:r>
      <w:r w:rsidR="00172D55">
        <w:rPr>
          <w:rFonts w:cs="Times New Roman"/>
          <w:color w:val="auto"/>
          <w:sz w:val="22"/>
          <w:szCs w:val="22"/>
        </w:rPr>
        <w:t> </w:t>
      </w:r>
      <w:r w:rsidRPr="002434E3">
        <w:rPr>
          <w:rFonts w:cs="Times New Roman"/>
          <w:color w:val="auto"/>
          <w:sz w:val="22"/>
          <w:szCs w:val="22"/>
        </w:rPr>
        <w:t xml:space="preserve">počátku jeho nepřítomnosti oznámit důvod nepřítomnosti třídnímu učiteli prostřednictvím školního informačního systému </w:t>
      </w:r>
      <w:proofErr w:type="spellStart"/>
      <w:r w:rsidRPr="002434E3">
        <w:rPr>
          <w:rFonts w:cs="Times New Roman"/>
          <w:color w:val="auto"/>
          <w:sz w:val="22"/>
          <w:szCs w:val="22"/>
        </w:rPr>
        <w:t>Edookit</w:t>
      </w:r>
      <w:proofErr w:type="spellEnd"/>
      <w:r w:rsidRPr="002434E3">
        <w:rPr>
          <w:rFonts w:cs="Times New Roman"/>
          <w:color w:val="auto"/>
          <w:sz w:val="22"/>
          <w:szCs w:val="22"/>
        </w:rPr>
        <w:t xml:space="preserve">. </w:t>
      </w:r>
    </w:p>
    <w:p w14:paraId="49523599" w14:textId="77777777" w:rsidR="00F763BC" w:rsidRPr="002434E3" w:rsidRDefault="00683C91" w:rsidP="00CD3710">
      <w:pPr>
        <w:pStyle w:val="Nadpis3"/>
        <w:numPr>
          <w:ilvl w:val="2"/>
          <w:numId w:val="29"/>
        </w:numPr>
        <w:tabs>
          <w:tab w:val="center" w:pos="3530"/>
        </w:tabs>
        <w:spacing w:before="0" w:after="0" w:line="276" w:lineRule="auto"/>
        <w:rPr>
          <w:rFonts w:cs="Times New Roman"/>
          <w:color w:val="auto"/>
          <w:sz w:val="22"/>
          <w:szCs w:val="22"/>
        </w:rPr>
      </w:pPr>
      <w:r w:rsidRPr="002434E3">
        <w:rPr>
          <w:rFonts w:cs="Times New Roman"/>
          <w:color w:val="auto"/>
          <w:sz w:val="22"/>
          <w:szCs w:val="22"/>
        </w:rPr>
        <w:t xml:space="preserve">Nepřítomnost ve vyučování se omlouvá jen z vážných důvodů (nemoc žáka, mimořádná událost v rodině, dopravní situace apod.). Nepřítomnost ve vyučování netýkající se zdravotního stavu žáka (např. soudní řízení, pohřeb, …) musí být věrohodně doložena. </w:t>
      </w:r>
    </w:p>
    <w:p w14:paraId="7BBC09AE" w14:textId="77777777" w:rsidR="00F763BC" w:rsidRPr="002434E3" w:rsidRDefault="00683C91" w:rsidP="00CD3710">
      <w:pPr>
        <w:pStyle w:val="Nadpis3"/>
        <w:numPr>
          <w:ilvl w:val="2"/>
          <w:numId w:val="29"/>
        </w:numPr>
        <w:tabs>
          <w:tab w:val="center" w:pos="3530"/>
        </w:tabs>
        <w:spacing w:before="0" w:after="0" w:line="276" w:lineRule="auto"/>
        <w:rPr>
          <w:rFonts w:cs="Times New Roman"/>
          <w:color w:val="auto"/>
          <w:sz w:val="22"/>
          <w:szCs w:val="22"/>
        </w:rPr>
      </w:pPr>
      <w:r w:rsidRPr="002434E3">
        <w:rPr>
          <w:rFonts w:cs="Times New Roman"/>
          <w:color w:val="auto"/>
          <w:sz w:val="22"/>
          <w:szCs w:val="22"/>
        </w:rPr>
        <w:t xml:space="preserve">Neomluví-li se žák výše uvedeným způsobem, nebo není-li omluvení uznáno, pokládají se zameškané hodiny za neomluvené. </w:t>
      </w:r>
    </w:p>
    <w:p w14:paraId="0B25D08E" w14:textId="77777777" w:rsidR="00F763BC" w:rsidRPr="002434E3" w:rsidRDefault="00683C91" w:rsidP="00CD3710">
      <w:pPr>
        <w:pStyle w:val="Nadpis3"/>
        <w:numPr>
          <w:ilvl w:val="2"/>
          <w:numId w:val="29"/>
        </w:numPr>
        <w:tabs>
          <w:tab w:val="center" w:pos="3530"/>
        </w:tabs>
        <w:spacing w:before="0" w:after="0" w:line="276" w:lineRule="auto"/>
        <w:rPr>
          <w:rFonts w:cs="Times New Roman"/>
          <w:color w:val="auto"/>
          <w:sz w:val="22"/>
          <w:szCs w:val="22"/>
        </w:rPr>
      </w:pPr>
      <w:r w:rsidRPr="002434E3">
        <w:rPr>
          <w:rFonts w:cs="Times New Roman"/>
          <w:color w:val="auto"/>
          <w:sz w:val="22"/>
          <w:szCs w:val="22"/>
        </w:rPr>
        <w:t xml:space="preserve">Nepřítomnost žákyně z důvodu těhotenství a mateřství se omlouvá stejně jako nepřítomnost pro nemoc. </w:t>
      </w:r>
    </w:p>
    <w:p w14:paraId="40FE6E76" w14:textId="44A0DB08" w:rsidR="00F763BC" w:rsidRPr="002434E3" w:rsidRDefault="00683C91" w:rsidP="00CD3710">
      <w:pPr>
        <w:pStyle w:val="Nadpis3"/>
        <w:numPr>
          <w:ilvl w:val="2"/>
          <w:numId w:val="29"/>
        </w:numPr>
        <w:tabs>
          <w:tab w:val="center" w:pos="3530"/>
        </w:tabs>
        <w:spacing w:before="0" w:after="0" w:line="276" w:lineRule="auto"/>
        <w:rPr>
          <w:rFonts w:cs="Times New Roman"/>
          <w:color w:val="auto"/>
          <w:sz w:val="22"/>
          <w:szCs w:val="22"/>
        </w:rPr>
      </w:pPr>
      <w:r w:rsidRPr="002434E3">
        <w:rPr>
          <w:rFonts w:cs="Times New Roman"/>
          <w:color w:val="auto"/>
          <w:sz w:val="22"/>
          <w:szCs w:val="22"/>
        </w:rPr>
        <w:t>OU Brno je povinno oznamovat orgánům sociálně-právní ochrany dětí skutečnosti nasvědčující tomu, že se v konkrétních případech jedná o děti, na něž se sociálně-právní ochrana zaměřuje (zanedbávají školní docházku, jejichž rodiče neplní povinnosti plynoucí z</w:t>
      </w:r>
      <w:r w:rsidR="00172D55">
        <w:rPr>
          <w:rFonts w:cs="Times New Roman"/>
          <w:color w:val="auto"/>
          <w:sz w:val="22"/>
          <w:szCs w:val="22"/>
        </w:rPr>
        <w:t> </w:t>
      </w:r>
      <w:r w:rsidRPr="002434E3">
        <w:rPr>
          <w:rFonts w:cs="Times New Roman"/>
          <w:color w:val="auto"/>
          <w:sz w:val="22"/>
          <w:szCs w:val="22"/>
        </w:rPr>
        <w:t xml:space="preserve">rodičovské zodpovědnosti nebo tato práva nevykonávají či jich zneužívají apod.). </w:t>
      </w:r>
    </w:p>
    <w:p w14:paraId="7E7D6B4F" w14:textId="77777777" w:rsidR="00F763BC" w:rsidRPr="002434E3" w:rsidRDefault="00683C91" w:rsidP="00CD3710">
      <w:pPr>
        <w:pStyle w:val="Nadpis3"/>
        <w:numPr>
          <w:ilvl w:val="2"/>
          <w:numId w:val="29"/>
        </w:numPr>
        <w:tabs>
          <w:tab w:val="center" w:pos="3530"/>
        </w:tabs>
        <w:spacing w:before="0" w:after="0" w:line="276" w:lineRule="auto"/>
        <w:rPr>
          <w:rFonts w:cs="Times New Roman"/>
          <w:color w:val="auto"/>
          <w:sz w:val="22"/>
          <w:szCs w:val="22"/>
        </w:rPr>
      </w:pPr>
      <w:r w:rsidRPr="002434E3">
        <w:rPr>
          <w:rFonts w:cs="Times New Roman"/>
          <w:color w:val="auto"/>
          <w:sz w:val="22"/>
          <w:szCs w:val="22"/>
        </w:rPr>
        <w:t xml:space="preserve">Pokud žák odchází ze školy v průběhu vyučování, oznámí tuto skutečnost třídnímu učiteli, popř. učiteli odborného výcviku.  </w:t>
      </w:r>
    </w:p>
    <w:p w14:paraId="619520A0" w14:textId="0409E30A" w:rsidR="00F763BC" w:rsidRPr="002434E3" w:rsidRDefault="00683C91" w:rsidP="00CD3710">
      <w:pPr>
        <w:pStyle w:val="Nadpis3"/>
        <w:numPr>
          <w:ilvl w:val="2"/>
          <w:numId w:val="29"/>
        </w:numPr>
        <w:tabs>
          <w:tab w:val="center" w:pos="3530"/>
        </w:tabs>
        <w:spacing w:before="0" w:after="0" w:line="276" w:lineRule="auto"/>
        <w:rPr>
          <w:rFonts w:cs="Times New Roman"/>
          <w:color w:val="auto"/>
          <w:sz w:val="22"/>
          <w:szCs w:val="22"/>
        </w:rPr>
      </w:pPr>
      <w:r w:rsidRPr="002434E3">
        <w:rPr>
          <w:rFonts w:cs="Times New Roman"/>
          <w:color w:val="auto"/>
          <w:sz w:val="22"/>
          <w:szCs w:val="22"/>
        </w:rPr>
        <w:t xml:space="preserve">V případě absence ve vyučování na konci 1. pololetí nebo 2. pololetí, která je vyšší </w:t>
      </w:r>
      <w:r w:rsidR="00F763BC" w:rsidRPr="002434E3">
        <w:rPr>
          <w:rFonts w:cs="Times New Roman"/>
          <w:color w:val="auto"/>
          <w:sz w:val="22"/>
          <w:szCs w:val="22"/>
        </w:rPr>
        <w:t>než 30</w:t>
      </w:r>
      <w:r w:rsidRPr="002434E3">
        <w:rPr>
          <w:rFonts w:cs="Times New Roman"/>
          <w:color w:val="auto"/>
          <w:sz w:val="22"/>
          <w:szCs w:val="22"/>
        </w:rPr>
        <w:t xml:space="preserve"> % u</w:t>
      </w:r>
      <w:r w:rsidR="00F763BC" w:rsidRPr="002434E3">
        <w:rPr>
          <w:rFonts w:cs="Times New Roman"/>
          <w:color w:val="auto"/>
          <w:sz w:val="22"/>
          <w:szCs w:val="22"/>
        </w:rPr>
        <w:t> </w:t>
      </w:r>
      <w:r w:rsidRPr="002434E3">
        <w:rPr>
          <w:rFonts w:cs="Times New Roman"/>
          <w:color w:val="auto"/>
          <w:sz w:val="22"/>
          <w:szCs w:val="22"/>
        </w:rPr>
        <w:t xml:space="preserve">žáků 1.a 2. ročníku a </w:t>
      </w:r>
      <w:r w:rsidR="00F763BC" w:rsidRPr="002434E3">
        <w:rPr>
          <w:rFonts w:cs="Times New Roman"/>
          <w:color w:val="auto"/>
          <w:sz w:val="22"/>
          <w:szCs w:val="22"/>
        </w:rPr>
        <w:t>20 %</w:t>
      </w:r>
      <w:r w:rsidRPr="002434E3">
        <w:rPr>
          <w:rFonts w:cs="Times New Roman"/>
          <w:color w:val="auto"/>
          <w:sz w:val="22"/>
          <w:szCs w:val="22"/>
        </w:rPr>
        <w:t xml:space="preserve"> u žáků 3. ročníku, bude žák hodnocen v náhradním termínu. </w:t>
      </w:r>
    </w:p>
    <w:p w14:paraId="0D2499F1" w14:textId="77777777" w:rsidR="00F763BC" w:rsidRPr="002434E3" w:rsidRDefault="00683C91" w:rsidP="00CD3710">
      <w:pPr>
        <w:pStyle w:val="Nadpis3"/>
        <w:numPr>
          <w:ilvl w:val="2"/>
          <w:numId w:val="29"/>
        </w:numPr>
        <w:tabs>
          <w:tab w:val="center" w:pos="3530"/>
        </w:tabs>
        <w:spacing w:before="0" w:after="0" w:line="276" w:lineRule="auto"/>
        <w:rPr>
          <w:rFonts w:cs="Times New Roman"/>
          <w:color w:val="auto"/>
          <w:sz w:val="22"/>
          <w:szCs w:val="22"/>
        </w:rPr>
      </w:pPr>
      <w:r w:rsidRPr="002434E3">
        <w:rPr>
          <w:rFonts w:cs="Times New Roman"/>
          <w:color w:val="auto"/>
          <w:sz w:val="22"/>
          <w:szCs w:val="22"/>
        </w:rPr>
        <w:t xml:space="preserve">Jestliže se žák neúčastní vyučování po dobu 3 vyučovacích dnů a jeho neúčast při vyučování není omluvena, vyzve třídní učitel žáka a je-li nezletilý, zákonného zástupce žáka, aby neprodleně doložil důvod žákovy nepřítomnosti. </w:t>
      </w:r>
    </w:p>
    <w:p w14:paraId="25BBE26A" w14:textId="0D90E55D" w:rsidR="00683C91" w:rsidRPr="002434E3" w:rsidRDefault="00683C91" w:rsidP="00CD3710">
      <w:pPr>
        <w:pStyle w:val="Nadpis3"/>
        <w:numPr>
          <w:ilvl w:val="2"/>
          <w:numId w:val="29"/>
        </w:numPr>
        <w:tabs>
          <w:tab w:val="center" w:pos="3530"/>
        </w:tabs>
        <w:spacing w:before="0" w:after="0" w:line="276" w:lineRule="auto"/>
        <w:rPr>
          <w:rFonts w:cs="Times New Roman"/>
          <w:color w:val="auto"/>
          <w:sz w:val="22"/>
          <w:szCs w:val="22"/>
        </w:rPr>
      </w:pPr>
      <w:r w:rsidRPr="002434E3">
        <w:rPr>
          <w:rFonts w:cs="Times New Roman"/>
          <w:color w:val="auto"/>
          <w:sz w:val="22"/>
          <w:szCs w:val="22"/>
        </w:rPr>
        <w:t xml:space="preserve">Jestliže se žák neúčastní vyučování po dobu nejméně </w:t>
      </w:r>
      <w:r w:rsidR="00F763BC" w:rsidRPr="002434E3">
        <w:rPr>
          <w:rFonts w:cs="Times New Roman"/>
          <w:color w:val="auto"/>
          <w:sz w:val="22"/>
          <w:szCs w:val="22"/>
        </w:rPr>
        <w:t xml:space="preserve">5-ti </w:t>
      </w:r>
      <w:r w:rsidRPr="002434E3">
        <w:rPr>
          <w:rFonts w:cs="Times New Roman"/>
          <w:color w:val="auto"/>
          <w:sz w:val="22"/>
          <w:szCs w:val="22"/>
        </w:rPr>
        <w:t>vyučovacích dnů a jeho neúčast při vyučování není omluvena, vyzve ředitel školy písemně žáka a je-li nezletilý, zákonného zástupce žáka, aby neprodleně doložil důvod žákovy nepřítomnosti. Jestliže do deseti dnů od</w:t>
      </w:r>
      <w:r w:rsidR="00172D55">
        <w:rPr>
          <w:rFonts w:cs="Times New Roman"/>
          <w:color w:val="auto"/>
          <w:sz w:val="22"/>
          <w:szCs w:val="22"/>
        </w:rPr>
        <w:t> </w:t>
      </w:r>
      <w:r w:rsidRPr="002434E3">
        <w:rPr>
          <w:rFonts w:cs="Times New Roman"/>
          <w:color w:val="auto"/>
          <w:sz w:val="22"/>
          <w:szCs w:val="22"/>
        </w:rPr>
        <w:t>doručení výzvy ředitele školy žák do vyučování nenastoupí nebo nedoloží důvod nepřítomnosti, posuzuje se, jako by studia zanechal posledním dnem této lhůty. Tímto dnem přestává být žákem OU Brno.</w:t>
      </w:r>
      <w:bookmarkStart w:id="0" w:name="_Toc174696933"/>
      <w:bookmarkStart w:id="1" w:name="_Toc174952295"/>
    </w:p>
    <w:p w14:paraId="33E9CF9B" w14:textId="77777777" w:rsidR="00683C91" w:rsidRDefault="00683C91" w:rsidP="00CD3710">
      <w:pPr>
        <w:spacing w:line="276" w:lineRule="auto"/>
        <w:rPr>
          <w:sz w:val="22"/>
          <w:szCs w:val="22"/>
        </w:rPr>
      </w:pPr>
    </w:p>
    <w:p w14:paraId="6875EAF8" w14:textId="77777777" w:rsidR="00687EAE" w:rsidRDefault="00687EAE" w:rsidP="00CD3710">
      <w:pPr>
        <w:spacing w:line="276" w:lineRule="auto"/>
        <w:rPr>
          <w:sz w:val="22"/>
          <w:szCs w:val="22"/>
        </w:rPr>
      </w:pPr>
    </w:p>
    <w:p w14:paraId="12AE41C8" w14:textId="77777777" w:rsidR="00687EAE" w:rsidRPr="002434E3" w:rsidRDefault="00687EAE" w:rsidP="00CD3710">
      <w:pPr>
        <w:spacing w:line="276" w:lineRule="auto"/>
        <w:rPr>
          <w:sz w:val="22"/>
          <w:szCs w:val="22"/>
        </w:rPr>
      </w:pPr>
    </w:p>
    <w:p w14:paraId="2871BE60" w14:textId="77777777" w:rsidR="00683C91" w:rsidRPr="002434E3" w:rsidRDefault="00683C91" w:rsidP="00CD3710">
      <w:pPr>
        <w:spacing w:line="276" w:lineRule="auto"/>
        <w:rPr>
          <w:sz w:val="22"/>
          <w:szCs w:val="22"/>
        </w:rPr>
      </w:pPr>
    </w:p>
    <w:p w14:paraId="64038484" w14:textId="4BEFCB34" w:rsidR="00C742AC" w:rsidRPr="002434E3" w:rsidRDefault="00F763BC" w:rsidP="00CD3710">
      <w:pPr>
        <w:pStyle w:val="Nadpis1"/>
        <w:spacing w:before="0" w:after="0" w:line="276" w:lineRule="auto"/>
        <w:rPr>
          <w:rFonts w:ascii="Times New Roman" w:hAnsi="Times New Roman" w:cs="Times New Roman"/>
        </w:rPr>
      </w:pPr>
      <w:bookmarkStart w:id="2" w:name="_Toc174696934"/>
      <w:bookmarkStart w:id="3" w:name="_Toc174952296"/>
      <w:bookmarkEnd w:id="0"/>
      <w:bookmarkEnd w:id="1"/>
      <w:r w:rsidRPr="002434E3">
        <w:rPr>
          <w:rFonts w:ascii="Times New Roman" w:hAnsi="Times New Roman" w:cs="Times New Roman"/>
        </w:rPr>
        <w:lastRenderedPageBreak/>
        <w:t xml:space="preserve">8. </w:t>
      </w:r>
      <w:r w:rsidR="00C742AC" w:rsidRPr="002434E3">
        <w:rPr>
          <w:rFonts w:ascii="Times New Roman" w:hAnsi="Times New Roman" w:cs="Times New Roman"/>
        </w:rPr>
        <w:t>Obecná pravidla hodnocení výsledků vzdělávání žáků</w:t>
      </w:r>
    </w:p>
    <w:p w14:paraId="75FFBB1A" w14:textId="061C07DF" w:rsidR="00C742AC" w:rsidRPr="002434E3" w:rsidRDefault="00C742AC" w:rsidP="00CD3710">
      <w:pPr>
        <w:pStyle w:val="Odstavecseseznamem"/>
        <w:numPr>
          <w:ilvl w:val="1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Hodnocení výsledků vzdělávání na vysvědčení je vyjádřeno klasifikací. O způsobu hodnocení výsledků vzdělávání rozhoduje ředitelka OU Brno: </w:t>
      </w:r>
    </w:p>
    <w:p w14:paraId="6EB9DE03" w14:textId="77777777" w:rsidR="00C742AC" w:rsidRPr="002434E3" w:rsidRDefault="00C742AC" w:rsidP="00CD3710">
      <w:pPr>
        <w:spacing w:line="276" w:lineRule="auto"/>
        <w:rPr>
          <w:sz w:val="22"/>
          <w:szCs w:val="22"/>
        </w:rPr>
      </w:pPr>
    </w:p>
    <w:p w14:paraId="6B8705CF" w14:textId="77777777" w:rsidR="00C742AC" w:rsidRPr="002434E3" w:rsidRDefault="00C742AC" w:rsidP="00CD3710">
      <w:pPr>
        <w:spacing w:line="276" w:lineRule="auto"/>
        <w:ind w:left="435"/>
        <w:rPr>
          <w:sz w:val="22"/>
          <w:szCs w:val="22"/>
        </w:rPr>
      </w:pPr>
      <w:r w:rsidRPr="002434E3">
        <w:rPr>
          <w:sz w:val="22"/>
          <w:szCs w:val="22"/>
          <w:u w:val="single" w:color="000000"/>
        </w:rPr>
        <w:t>Hodnocení klasifikací se provádí stupni prospěchu:</w:t>
      </w:r>
      <w:r w:rsidRPr="002434E3">
        <w:rPr>
          <w:sz w:val="22"/>
          <w:szCs w:val="22"/>
        </w:rPr>
        <w:t xml:space="preserve"> </w:t>
      </w:r>
    </w:p>
    <w:p w14:paraId="35F6C59E" w14:textId="77777777" w:rsidR="00C742AC" w:rsidRPr="002434E3" w:rsidRDefault="00C742AC" w:rsidP="00CD3710">
      <w:pPr>
        <w:numPr>
          <w:ilvl w:val="0"/>
          <w:numId w:val="5"/>
        </w:numPr>
        <w:suppressAutoHyphens w:val="0"/>
        <w:spacing w:line="276" w:lineRule="auto"/>
        <w:ind w:hanging="180"/>
        <w:rPr>
          <w:sz w:val="22"/>
          <w:szCs w:val="22"/>
        </w:rPr>
      </w:pPr>
      <w:r w:rsidRPr="002434E3">
        <w:rPr>
          <w:sz w:val="22"/>
          <w:szCs w:val="22"/>
        </w:rPr>
        <w:t xml:space="preserve">– výborný </w:t>
      </w:r>
    </w:p>
    <w:p w14:paraId="57081C22" w14:textId="77777777" w:rsidR="00C742AC" w:rsidRPr="002434E3" w:rsidRDefault="00C742AC" w:rsidP="00CD3710">
      <w:pPr>
        <w:numPr>
          <w:ilvl w:val="0"/>
          <w:numId w:val="5"/>
        </w:numPr>
        <w:suppressAutoHyphens w:val="0"/>
        <w:spacing w:line="276" w:lineRule="auto"/>
        <w:ind w:hanging="180"/>
        <w:rPr>
          <w:sz w:val="22"/>
          <w:szCs w:val="22"/>
        </w:rPr>
      </w:pPr>
      <w:r w:rsidRPr="002434E3">
        <w:rPr>
          <w:sz w:val="22"/>
          <w:szCs w:val="22"/>
        </w:rPr>
        <w:t xml:space="preserve">– chvalitebný </w:t>
      </w:r>
    </w:p>
    <w:p w14:paraId="6D2C271B" w14:textId="77777777" w:rsidR="00C742AC" w:rsidRPr="002434E3" w:rsidRDefault="00C742AC" w:rsidP="00CD3710">
      <w:pPr>
        <w:numPr>
          <w:ilvl w:val="0"/>
          <w:numId w:val="5"/>
        </w:numPr>
        <w:suppressAutoHyphens w:val="0"/>
        <w:spacing w:line="276" w:lineRule="auto"/>
        <w:ind w:hanging="180"/>
        <w:rPr>
          <w:sz w:val="22"/>
          <w:szCs w:val="22"/>
        </w:rPr>
      </w:pPr>
      <w:r w:rsidRPr="002434E3">
        <w:rPr>
          <w:sz w:val="22"/>
          <w:szCs w:val="22"/>
        </w:rPr>
        <w:t xml:space="preserve">– dobrý </w:t>
      </w:r>
    </w:p>
    <w:p w14:paraId="51E52015" w14:textId="77777777" w:rsidR="00C742AC" w:rsidRPr="002434E3" w:rsidRDefault="00C742AC" w:rsidP="00CD3710">
      <w:pPr>
        <w:numPr>
          <w:ilvl w:val="0"/>
          <w:numId w:val="5"/>
        </w:numPr>
        <w:suppressAutoHyphens w:val="0"/>
        <w:spacing w:line="276" w:lineRule="auto"/>
        <w:ind w:hanging="180"/>
        <w:rPr>
          <w:sz w:val="22"/>
          <w:szCs w:val="22"/>
        </w:rPr>
      </w:pPr>
      <w:r w:rsidRPr="002434E3">
        <w:rPr>
          <w:sz w:val="22"/>
          <w:szCs w:val="22"/>
        </w:rPr>
        <w:t xml:space="preserve">– dostatečný </w:t>
      </w:r>
    </w:p>
    <w:p w14:paraId="5E0CA769" w14:textId="77777777" w:rsidR="00C742AC" w:rsidRPr="002434E3" w:rsidRDefault="00C742AC" w:rsidP="00CD3710">
      <w:pPr>
        <w:numPr>
          <w:ilvl w:val="0"/>
          <w:numId w:val="5"/>
        </w:numPr>
        <w:suppressAutoHyphens w:val="0"/>
        <w:spacing w:line="276" w:lineRule="auto"/>
        <w:ind w:hanging="180"/>
        <w:rPr>
          <w:sz w:val="22"/>
          <w:szCs w:val="22"/>
        </w:rPr>
      </w:pPr>
      <w:r w:rsidRPr="002434E3">
        <w:rPr>
          <w:sz w:val="22"/>
          <w:szCs w:val="22"/>
        </w:rPr>
        <w:t xml:space="preserve">– nedostatečný </w:t>
      </w:r>
    </w:p>
    <w:p w14:paraId="267F428F" w14:textId="77777777" w:rsidR="00C742AC" w:rsidRPr="002434E3" w:rsidRDefault="00C742AC" w:rsidP="00CD3710">
      <w:pPr>
        <w:suppressAutoHyphens w:val="0"/>
        <w:spacing w:line="276" w:lineRule="auto"/>
        <w:rPr>
          <w:sz w:val="22"/>
          <w:szCs w:val="22"/>
        </w:rPr>
      </w:pPr>
    </w:p>
    <w:p w14:paraId="2664F4EF" w14:textId="616F3AFE" w:rsidR="00C742AC" w:rsidRPr="002434E3" w:rsidRDefault="00C742AC" w:rsidP="00CD3710">
      <w:pPr>
        <w:spacing w:line="276" w:lineRule="auto"/>
        <w:ind w:left="708"/>
        <w:rPr>
          <w:sz w:val="22"/>
          <w:szCs w:val="22"/>
        </w:rPr>
      </w:pPr>
    </w:p>
    <w:p w14:paraId="1D17F173" w14:textId="650CA604" w:rsidR="00F763BC" w:rsidRPr="002434E3" w:rsidRDefault="00C742AC" w:rsidP="00CD3710">
      <w:pPr>
        <w:pStyle w:val="Odstavecseseznamem"/>
        <w:numPr>
          <w:ilvl w:val="1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Stupeň </w:t>
      </w:r>
      <w:r w:rsidR="00F763BC" w:rsidRPr="002434E3">
        <w:rPr>
          <w:sz w:val="22"/>
          <w:szCs w:val="22"/>
        </w:rPr>
        <w:t>prospěchu určuje</w:t>
      </w:r>
      <w:r w:rsidRPr="002434E3">
        <w:rPr>
          <w:sz w:val="22"/>
          <w:szCs w:val="22"/>
        </w:rPr>
        <w:t xml:space="preserve"> učitel, který vyučuje příslušný vyučovací předmět. Ve vyučovacím předmětu, v němž vyučuje více učitelů, se určí stupeň prospěchu žáka po vzájemné dohodě. Žák je nehodnocen, pokud ho není možné hodnotit z některého předmětu na konci prvního nebo druhého pololetí ani v náhradním termínu. Na vysvědčení se uvede „nehodnocen(a)“. Pokud je žák z</w:t>
      </w:r>
      <w:r w:rsidR="00172D55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vyučování některého předmětu zcela uvolněn, uvede se na vysvědčení u příslušného předmětu místo stupně prospěchu slovo „uvolněn(a)“.  </w:t>
      </w:r>
    </w:p>
    <w:p w14:paraId="54B26650" w14:textId="77777777" w:rsidR="00F763BC" w:rsidRPr="002434E3" w:rsidRDefault="00C742AC" w:rsidP="00CD3710">
      <w:pPr>
        <w:pStyle w:val="Odstavecseseznamem"/>
        <w:numPr>
          <w:ilvl w:val="1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V první hodině vyučovaného předmětu vyučující seznámí žáky s pravidly pro získávání podkladů pro klasifikaci a s požadavky nutnými pro ukončení klasifikace. </w:t>
      </w:r>
    </w:p>
    <w:p w14:paraId="2E454675" w14:textId="3149D081" w:rsidR="00F763BC" w:rsidRPr="002434E3" w:rsidRDefault="00C742AC" w:rsidP="00CD3710">
      <w:pPr>
        <w:pStyle w:val="Odstavecseseznamem"/>
        <w:numPr>
          <w:ilvl w:val="1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Klasifikaci žáků z jednotlivých předmětů zaznamenávají vyučující průběžně do elektronických žákovských knížek žáků, které jsou vedeny ve školním informačním systému </w:t>
      </w:r>
      <w:proofErr w:type="spellStart"/>
      <w:r w:rsidRPr="002434E3">
        <w:rPr>
          <w:sz w:val="22"/>
          <w:szCs w:val="22"/>
        </w:rPr>
        <w:t>Edookit</w:t>
      </w:r>
      <w:proofErr w:type="spellEnd"/>
      <w:r w:rsidR="00172D55">
        <w:rPr>
          <w:sz w:val="22"/>
          <w:szCs w:val="22"/>
        </w:rPr>
        <w:t>.</w:t>
      </w:r>
    </w:p>
    <w:p w14:paraId="091F9B31" w14:textId="77777777" w:rsidR="00F763BC" w:rsidRPr="002434E3" w:rsidRDefault="00C742AC" w:rsidP="00CD3710">
      <w:pPr>
        <w:pStyle w:val="Odstavecseseznamem"/>
        <w:numPr>
          <w:ilvl w:val="1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Třídní učitel odpovídá za aktuální vedení a vypisování klasifikace žáků, koordinuje a zajišťuje její průběžné doplňování.  </w:t>
      </w:r>
    </w:p>
    <w:p w14:paraId="65C7F668" w14:textId="67C26735" w:rsidR="00F763BC" w:rsidRPr="002434E3" w:rsidRDefault="00C742AC" w:rsidP="00CD3710">
      <w:pPr>
        <w:pStyle w:val="Odstavecseseznamem"/>
        <w:numPr>
          <w:ilvl w:val="1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Třídní učitel připraví podklady pro hodnocení žáků na pedagogické radě a projedná je </w:t>
      </w:r>
      <w:r w:rsidR="00CD3710" w:rsidRPr="002434E3">
        <w:rPr>
          <w:sz w:val="22"/>
          <w:szCs w:val="22"/>
        </w:rPr>
        <w:t>na metodické</w:t>
      </w:r>
      <w:r w:rsidRPr="002434E3">
        <w:rPr>
          <w:sz w:val="22"/>
          <w:szCs w:val="22"/>
        </w:rPr>
        <w:t xml:space="preserve"> komisi po jednání pedagogické rady.  </w:t>
      </w:r>
    </w:p>
    <w:p w14:paraId="62CEF212" w14:textId="1C3CA791" w:rsidR="00F763BC" w:rsidRPr="002434E3" w:rsidRDefault="00C742AC" w:rsidP="00CD3710">
      <w:pPr>
        <w:pStyle w:val="Odstavecseseznamem"/>
        <w:numPr>
          <w:ilvl w:val="1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V listopadu a dubnu se projednávají </w:t>
      </w:r>
      <w:r w:rsidR="00835D1C" w:rsidRPr="002434E3">
        <w:rPr>
          <w:sz w:val="22"/>
          <w:szCs w:val="22"/>
        </w:rPr>
        <w:t>na</w:t>
      </w:r>
      <w:r w:rsidRPr="002434E3">
        <w:rPr>
          <w:sz w:val="22"/>
          <w:szCs w:val="22"/>
        </w:rPr>
        <w:t xml:space="preserve"> pedagogické radě případy zaostávání žáků v učení a</w:t>
      </w:r>
      <w:r w:rsidR="00172D55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nedostatky v jejich chování.  </w:t>
      </w:r>
    </w:p>
    <w:p w14:paraId="35481597" w14:textId="5AAA42B4" w:rsidR="00F763BC" w:rsidRPr="002434E3" w:rsidRDefault="00CD3710" w:rsidP="00CD3710">
      <w:pPr>
        <w:pStyle w:val="Odstavecseseznamem"/>
        <w:numPr>
          <w:ilvl w:val="1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 </w:t>
      </w:r>
      <w:r w:rsidR="00C742AC" w:rsidRPr="002434E3">
        <w:rPr>
          <w:sz w:val="22"/>
          <w:szCs w:val="22"/>
        </w:rPr>
        <w:t xml:space="preserve">Třídní učitel odpovídá za správnost klasifikace vedené v elektronické podobě. </w:t>
      </w:r>
    </w:p>
    <w:p w14:paraId="622F6592" w14:textId="50CDEB76" w:rsidR="00C742AC" w:rsidRPr="002434E3" w:rsidRDefault="00CD3710" w:rsidP="00CD3710">
      <w:pPr>
        <w:pStyle w:val="Odstavecseseznamem"/>
        <w:numPr>
          <w:ilvl w:val="1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 </w:t>
      </w:r>
      <w:r w:rsidR="00C742AC" w:rsidRPr="002434E3">
        <w:rPr>
          <w:sz w:val="22"/>
          <w:szCs w:val="22"/>
        </w:rPr>
        <w:t xml:space="preserve">Žák a zákonný zástupce žáka jsou aktuálně informováni o prospěchu a chování žáka vhodným způsobem, zejména: </w:t>
      </w:r>
    </w:p>
    <w:p w14:paraId="4F587B63" w14:textId="77777777" w:rsidR="00C742AC" w:rsidRPr="002434E3" w:rsidRDefault="00C742AC" w:rsidP="00CD3710">
      <w:pPr>
        <w:numPr>
          <w:ilvl w:val="0"/>
          <w:numId w:val="6"/>
        </w:numPr>
        <w:suppressAutoHyphens w:val="0"/>
        <w:spacing w:line="276" w:lineRule="auto"/>
        <w:ind w:left="1567" w:hanging="437"/>
        <w:rPr>
          <w:sz w:val="22"/>
          <w:szCs w:val="22"/>
        </w:rPr>
      </w:pPr>
      <w:r w:rsidRPr="002434E3">
        <w:rPr>
          <w:sz w:val="22"/>
          <w:szCs w:val="22"/>
        </w:rPr>
        <w:t xml:space="preserve">prostřednictvím elektronické žákovské knížky vedené pro žáky ve školním informačního systému </w:t>
      </w:r>
      <w:proofErr w:type="spellStart"/>
      <w:r w:rsidRPr="002434E3">
        <w:rPr>
          <w:sz w:val="22"/>
          <w:szCs w:val="22"/>
        </w:rPr>
        <w:t>Edookit</w:t>
      </w:r>
      <w:proofErr w:type="spellEnd"/>
      <w:r w:rsidRPr="002434E3">
        <w:rPr>
          <w:sz w:val="22"/>
          <w:szCs w:val="22"/>
        </w:rPr>
        <w:t xml:space="preserve">, </w:t>
      </w:r>
    </w:p>
    <w:p w14:paraId="10826DA5" w14:textId="77777777" w:rsidR="00C742AC" w:rsidRPr="002434E3" w:rsidRDefault="00C742AC" w:rsidP="00CD3710">
      <w:pPr>
        <w:numPr>
          <w:ilvl w:val="0"/>
          <w:numId w:val="6"/>
        </w:numPr>
        <w:suppressAutoHyphens w:val="0"/>
        <w:spacing w:line="276" w:lineRule="auto"/>
        <w:ind w:left="1567" w:hanging="437"/>
        <w:rPr>
          <w:sz w:val="22"/>
          <w:szCs w:val="22"/>
        </w:rPr>
      </w:pPr>
      <w:r w:rsidRPr="002434E3">
        <w:rPr>
          <w:sz w:val="22"/>
          <w:szCs w:val="22"/>
        </w:rPr>
        <w:t xml:space="preserve">třídním učitelem a učiteli jednotlivých vyučovacích předmětů na třídních schůzkách, </w:t>
      </w:r>
    </w:p>
    <w:p w14:paraId="76B4FCE6" w14:textId="77777777" w:rsidR="00C742AC" w:rsidRPr="002434E3" w:rsidRDefault="00C742AC" w:rsidP="00CD3710">
      <w:pPr>
        <w:numPr>
          <w:ilvl w:val="0"/>
          <w:numId w:val="6"/>
        </w:numPr>
        <w:suppressAutoHyphens w:val="0"/>
        <w:spacing w:line="276" w:lineRule="auto"/>
        <w:ind w:left="1567" w:hanging="437"/>
        <w:rPr>
          <w:sz w:val="22"/>
          <w:szCs w:val="22"/>
        </w:rPr>
      </w:pPr>
      <w:r w:rsidRPr="002434E3">
        <w:rPr>
          <w:sz w:val="22"/>
          <w:szCs w:val="22"/>
        </w:rPr>
        <w:t xml:space="preserve">třídním učitelem nebo učitelem příslušného předmětu, jestliže o to zástupci žáka požádají, </w:t>
      </w:r>
    </w:p>
    <w:p w14:paraId="1856F8F8" w14:textId="77777777" w:rsidR="00C742AC" w:rsidRPr="002434E3" w:rsidRDefault="00C742AC" w:rsidP="00CD3710">
      <w:pPr>
        <w:numPr>
          <w:ilvl w:val="0"/>
          <w:numId w:val="6"/>
        </w:numPr>
        <w:suppressAutoHyphens w:val="0"/>
        <w:spacing w:line="276" w:lineRule="auto"/>
        <w:ind w:left="1567" w:hanging="437"/>
        <w:rPr>
          <w:sz w:val="22"/>
          <w:szCs w:val="22"/>
        </w:rPr>
      </w:pPr>
      <w:r w:rsidRPr="002434E3">
        <w:rPr>
          <w:sz w:val="22"/>
          <w:szCs w:val="22"/>
        </w:rPr>
        <w:t xml:space="preserve">ředitelkou v případě mimořádného zhoršení prospěchu nebo chování, a to bezprostředně a prokazatelným způsobem. </w:t>
      </w:r>
    </w:p>
    <w:p w14:paraId="5B9A0DD8" w14:textId="77777777" w:rsidR="00C742AC" w:rsidRPr="002434E3" w:rsidRDefault="00C742AC" w:rsidP="00CD3710">
      <w:pPr>
        <w:spacing w:line="276" w:lineRule="auto"/>
        <w:ind w:left="850"/>
        <w:rPr>
          <w:sz w:val="22"/>
          <w:szCs w:val="22"/>
        </w:rPr>
      </w:pPr>
    </w:p>
    <w:p w14:paraId="5E762578" w14:textId="77777777" w:rsidR="00CD3710" w:rsidRPr="002434E3" w:rsidRDefault="00C742AC" w:rsidP="00CD3710">
      <w:pPr>
        <w:pStyle w:val="Nadpis2"/>
        <w:numPr>
          <w:ilvl w:val="1"/>
          <w:numId w:val="31"/>
        </w:numPr>
        <w:spacing w:before="0" w:after="0" w:line="276" w:lineRule="auto"/>
        <w:rPr>
          <w:rFonts w:cs="Times New Roman"/>
          <w:szCs w:val="22"/>
        </w:rPr>
      </w:pPr>
      <w:r w:rsidRPr="002434E3">
        <w:rPr>
          <w:rFonts w:cs="Times New Roman"/>
          <w:szCs w:val="22"/>
          <w:u w:color="000000"/>
        </w:rPr>
        <w:t>Pravidla hodnocení žáků se speciálními vzdělávacími potřebami</w:t>
      </w:r>
      <w:r w:rsidRPr="002434E3">
        <w:rPr>
          <w:rFonts w:cs="Times New Roman"/>
          <w:szCs w:val="22"/>
        </w:rPr>
        <w:t xml:space="preserve"> </w:t>
      </w:r>
    </w:p>
    <w:p w14:paraId="687FD58C" w14:textId="4F0DC61D" w:rsidR="00C742AC" w:rsidRPr="002434E3" w:rsidRDefault="00C742AC" w:rsidP="00CD3710">
      <w:pPr>
        <w:pStyle w:val="Nadpis2"/>
        <w:numPr>
          <w:ilvl w:val="2"/>
          <w:numId w:val="31"/>
        </w:numPr>
        <w:spacing w:before="0" w:after="0" w:line="276" w:lineRule="auto"/>
        <w:rPr>
          <w:rFonts w:cs="Times New Roman"/>
          <w:b w:val="0"/>
          <w:bCs/>
          <w:szCs w:val="22"/>
        </w:rPr>
      </w:pPr>
      <w:r w:rsidRPr="002434E3">
        <w:rPr>
          <w:rFonts w:cs="Times New Roman"/>
          <w:b w:val="0"/>
          <w:bCs/>
          <w:szCs w:val="22"/>
        </w:rPr>
        <w:t>Žákem se speciálními vzdělávacími potřebami se rozumí žák s přiznanými</w:t>
      </w:r>
      <w:r w:rsidRPr="002434E3">
        <w:rPr>
          <w:rFonts w:cs="Times New Roman"/>
          <w:b w:val="0"/>
          <w:bCs/>
          <w:szCs w:val="22"/>
          <w:u w:color="000000"/>
        </w:rPr>
        <w:t xml:space="preserve"> </w:t>
      </w:r>
      <w:r w:rsidRPr="002434E3">
        <w:rPr>
          <w:rFonts w:cs="Times New Roman"/>
          <w:b w:val="0"/>
          <w:bCs/>
          <w:szCs w:val="22"/>
        </w:rPr>
        <w:t>podpůrnými opatřeními</w:t>
      </w:r>
      <w:r w:rsidRPr="002434E3">
        <w:rPr>
          <w:rFonts w:eastAsia="Times New Roman" w:cs="Times New Roman"/>
          <w:b w:val="0"/>
          <w:bCs/>
          <w:szCs w:val="22"/>
          <w:u w:color="000000"/>
        </w:rPr>
        <w:t xml:space="preserve"> </w:t>
      </w:r>
    </w:p>
    <w:p w14:paraId="0B303B79" w14:textId="77777777" w:rsidR="00C742AC" w:rsidRPr="002434E3" w:rsidRDefault="00C742AC" w:rsidP="00CD3710">
      <w:pPr>
        <w:spacing w:line="276" w:lineRule="auto"/>
        <w:ind w:left="860"/>
        <w:rPr>
          <w:sz w:val="22"/>
          <w:szCs w:val="22"/>
        </w:rPr>
      </w:pPr>
      <w:r w:rsidRPr="002434E3">
        <w:rPr>
          <w:sz w:val="22"/>
          <w:szCs w:val="22"/>
        </w:rPr>
        <w:t xml:space="preserve">Podpůrná opatření jsou určena především pro: </w:t>
      </w:r>
    </w:p>
    <w:p w14:paraId="54663BBD" w14:textId="77777777" w:rsidR="00C742AC" w:rsidRPr="002434E3" w:rsidRDefault="00C742AC" w:rsidP="00CD3710">
      <w:pPr>
        <w:numPr>
          <w:ilvl w:val="0"/>
          <w:numId w:val="7"/>
        </w:numPr>
        <w:suppressAutoHyphens w:val="0"/>
        <w:spacing w:line="276" w:lineRule="auto"/>
        <w:ind w:hanging="360"/>
        <w:rPr>
          <w:sz w:val="22"/>
          <w:szCs w:val="22"/>
        </w:rPr>
      </w:pPr>
      <w:r w:rsidRPr="002434E3">
        <w:rPr>
          <w:sz w:val="22"/>
          <w:szCs w:val="22"/>
        </w:rPr>
        <w:lastRenderedPageBreak/>
        <w:t xml:space="preserve">žáky, kteří mají zdravotní postižení (mentální, tělesné, zrakové, sluchové, narušené komunikační schopnosti, poruchu autistického spektra nebo kombinaci různých postižení), </w:t>
      </w:r>
    </w:p>
    <w:p w14:paraId="710EB6FF" w14:textId="77777777" w:rsidR="00C742AC" w:rsidRPr="002434E3" w:rsidRDefault="00C742AC" w:rsidP="00CD3710">
      <w:pPr>
        <w:numPr>
          <w:ilvl w:val="0"/>
          <w:numId w:val="7"/>
        </w:numPr>
        <w:suppressAutoHyphens w:val="0"/>
        <w:spacing w:line="276" w:lineRule="auto"/>
        <w:ind w:hanging="360"/>
        <w:rPr>
          <w:sz w:val="22"/>
          <w:szCs w:val="22"/>
        </w:rPr>
      </w:pPr>
      <w:r w:rsidRPr="002434E3">
        <w:rPr>
          <w:sz w:val="22"/>
          <w:szCs w:val="22"/>
        </w:rPr>
        <w:t xml:space="preserve">žáky dlouhodobě nemocné, s psychickým onemocněním, s poruchami učení a poruchami chování, </w:t>
      </w:r>
    </w:p>
    <w:p w14:paraId="5C8F3FB5" w14:textId="77777777" w:rsidR="00C742AC" w:rsidRPr="002434E3" w:rsidRDefault="00C742AC" w:rsidP="00CD3710">
      <w:pPr>
        <w:numPr>
          <w:ilvl w:val="0"/>
          <w:numId w:val="7"/>
        </w:numPr>
        <w:suppressAutoHyphens w:val="0"/>
        <w:spacing w:line="276" w:lineRule="auto"/>
        <w:ind w:hanging="360"/>
        <w:rPr>
          <w:sz w:val="22"/>
          <w:szCs w:val="22"/>
        </w:rPr>
      </w:pPr>
      <w:r w:rsidRPr="002434E3">
        <w:rPr>
          <w:sz w:val="22"/>
          <w:szCs w:val="22"/>
        </w:rPr>
        <w:t xml:space="preserve">žáky z nepodnětného sociálního prostředí, </w:t>
      </w:r>
    </w:p>
    <w:p w14:paraId="7E8BF252" w14:textId="77777777" w:rsidR="00C742AC" w:rsidRPr="002434E3" w:rsidRDefault="00C742AC" w:rsidP="00CD3710">
      <w:pPr>
        <w:numPr>
          <w:ilvl w:val="0"/>
          <w:numId w:val="7"/>
        </w:numPr>
        <w:suppressAutoHyphens w:val="0"/>
        <w:spacing w:line="276" w:lineRule="auto"/>
        <w:ind w:hanging="360"/>
        <w:rPr>
          <w:sz w:val="22"/>
          <w:szCs w:val="22"/>
        </w:rPr>
      </w:pPr>
      <w:r w:rsidRPr="002434E3">
        <w:rPr>
          <w:sz w:val="22"/>
          <w:szCs w:val="22"/>
        </w:rPr>
        <w:t xml:space="preserve">žáky s odlišným mateřským jazykem, z rodin imigrantů a azylantů, </w:t>
      </w:r>
    </w:p>
    <w:p w14:paraId="59DC1F63" w14:textId="77777777" w:rsidR="00C742AC" w:rsidRDefault="00C742AC" w:rsidP="00CD3710">
      <w:pPr>
        <w:numPr>
          <w:ilvl w:val="0"/>
          <w:numId w:val="7"/>
        </w:numPr>
        <w:suppressAutoHyphens w:val="0"/>
        <w:spacing w:line="276" w:lineRule="auto"/>
        <w:ind w:hanging="360"/>
        <w:rPr>
          <w:sz w:val="22"/>
          <w:szCs w:val="22"/>
        </w:rPr>
      </w:pPr>
      <w:r w:rsidRPr="002434E3">
        <w:rPr>
          <w:sz w:val="22"/>
          <w:szCs w:val="22"/>
        </w:rPr>
        <w:t xml:space="preserve">žáky nadané. </w:t>
      </w:r>
    </w:p>
    <w:p w14:paraId="22BB11D6" w14:textId="77777777" w:rsidR="00172D55" w:rsidRPr="002434E3" w:rsidRDefault="00172D55" w:rsidP="00172D55">
      <w:pPr>
        <w:suppressAutoHyphens w:val="0"/>
        <w:spacing w:line="276" w:lineRule="auto"/>
        <w:ind w:left="1275"/>
        <w:rPr>
          <w:sz w:val="22"/>
          <w:szCs w:val="22"/>
        </w:rPr>
      </w:pPr>
    </w:p>
    <w:p w14:paraId="6CACEC82" w14:textId="541DB082" w:rsidR="00C742AC" w:rsidRPr="002434E3" w:rsidRDefault="00C742AC" w:rsidP="00CD3710">
      <w:pPr>
        <w:pStyle w:val="Odstavecseseznamem"/>
        <w:numPr>
          <w:ilvl w:val="2"/>
          <w:numId w:val="31"/>
        </w:numPr>
        <w:spacing w:line="276" w:lineRule="auto"/>
        <w:rPr>
          <w:bCs/>
          <w:sz w:val="22"/>
          <w:szCs w:val="22"/>
        </w:rPr>
      </w:pPr>
      <w:r w:rsidRPr="002434E3">
        <w:rPr>
          <w:bCs/>
          <w:sz w:val="22"/>
          <w:szCs w:val="22"/>
        </w:rPr>
        <w:t xml:space="preserve">Při hodnocení žáků se speciálními vzdělávacími potřebami učitelé: </w:t>
      </w:r>
    </w:p>
    <w:p w14:paraId="40FA255F" w14:textId="77777777" w:rsidR="00C742AC" w:rsidRPr="002434E3" w:rsidRDefault="00C742AC" w:rsidP="00CD3710">
      <w:pPr>
        <w:numPr>
          <w:ilvl w:val="0"/>
          <w:numId w:val="8"/>
        </w:numPr>
        <w:suppressAutoHyphens w:val="0"/>
        <w:spacing w:line="276" w:lineRule="auto"/>
        <w:ind w:hanging="360"/>
        <w:rPr>
          <w:sz w:val="22"/>
          <w:szCs w:val="22"/>
        </w:rPr>
      </w:pPr>
      <w:r w:rsidRPr="002434E3">
        <w:rPr>
          <w:sz w:val="22"/>
          <w:szCs w:val="22"/>
        </w:rPr>
        <w:t xml:space="preserve">respektují možnosti a schopnosti žáka, </w:t>
      </w:r>
    </w:p>
    <w:p w14:paraId="577887F3" w14:textId="77777777" w:rsidR="00C742AC" w:rsidRPr="002434E3" w:rsidRDefault="00C742AC" w:rsidP="00CD3710">
      <w:pPr>
        <w:numPr>
          <w:ilvl w:val="0"/>
          <w:numId w:val="8"/>
        </w:numPr>
        <w:suppressAutoHyphens w:val="0"/>
        <w:spacing w:line="276" w:lineRule="auto"/>
        <w:ind w:hanging="360"/>
        <w:rPr>
          <w:sz w:val="22"/>
          <w:szCs w:val="22"/>
        </w:rPr>
      </w:pPr>
      <w:r w:rsidRPr="002434E3">
        <w:rPr>
          <w:sz w:val="22"/>
          <w:szCs w:val="22"/>
        </w:rPr>
        <w:t xml:space="preserve">realizují podpůrná opatření daná školním poradenským pracovištěm (v prvním stupni podpory) nebo školským poradenským zařízením (ve druhém až pátém stupni podpory); </w:t>
      </w:r>
    </w:p>
    <w:p w14:paraId="46045855" w14:textId="77777777" w:rsidR="00C742AC" w:rsidRDefault="00C742AC" w:rsidP="00CD3710">
      <w:pPr>
        <w:numPr>
          <w:ilvl w:val="0"/>
          <w:numId w:val="8"/>
        </w:numPr>
        <w:suppressAutoHyphens w:val="0"/>
        <w:spacing w:line="276" w:lineRule="auto"/>
        <w:ind w:hanging="360"/>
        <w:rPr>
          <w:sz w:val="22"/>
          <w:szCs w:val="22"/>
        </w:rPr>
      </w:pPr>
      <w:r w:rsidRPr="002434E3">
        <w:rPr>
          <w:sz w:val="22"/>
          <w:szCs w:val="22"/>
        </w:rPr>
        <w:t xml:space="preserve">podporují žáka v dosažení jeho optimálního výkonu při respektování limitů vyplývajících ze žákova znevýhodnění. </w:t>
      </w:r>
    </w:p>
    <w:p w14:paraId="327F37ED" w14:textId="77777777" w:rsidR="00172D55" w:rsidRPr="002434E3" w:rsidRDefault="00172D55" w:rsidP="00172D55">
      <w:pPr>
        <w:suppressAutoHyphens w:val="0"/>
        <w:spacing w:line="276" w:lineRule="auto"/>
        <w:rPr>
          <w:sz w:val="22"/>
          <w:szCs w:val="22"/>
        </w:rPr>
      </w:pPr>
    </w:p>
    <w:p w14:paraId="2FBD93AA" w14:textId="79DC2F36" w:rsidR="00C742AC" w:rsidRPr="002434E3" w:rsidRDefault="00C742AC" w:rsidP="00CD3710">
      <w:pPr>
        <w:pStyle w:val="Odstavecseseznamem"/>
        <w:numPr>
          <w:ilvl w:val="2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V případě, že je vzdělávání žáka upraveno individuálním vzdělávacím plánem (IVP), učitelé: </w:t>
      </w:r>
    </w:p>
    <w:p w14:paraId="16D6B1FC" w14:textId="77777777" w:rsidR="00C742AC" w:rsidRPr="002434E3" w:rsidRDefault="00C742AC" w:rsidP="00CD3710">
      <w:pPr>
        <w:numPr>
          <w:ilvl w:val="0"/>
          <w:numId w:val="9"/>
        </w:numPr>
        <w:suppressAutoHyphens w:val="0"/>
        <w:spacing w:line="276" w:lineRule="auto"/>
        <w:ind w:hanging="360"/>
        <w:rPr>
          <w:sz w:val="22"/>
          <w:szCs w:val="22"/>
        </w:rPr>
      </w:pPr>
      <w:r w:rsidRPr="002434E3">
        <w:rPr>
          <w:sz w:val="22"/>
          <w:szCs w:val="22"/>
        </w:rPr>
        <w:t xml:space="preserve">postupují podle pokynů osoby zodpovědné za tvorbu IVP (třídní učitel, výchovný poradce nebo školní speciální pedagog), </w:t>
      </w:r>
    </w:p>
    <w:p w14:paraId="4576C020" w14:textId="77777777" w:rsidR="00C742AC" w:rsidRPr="002434E3" w:rsidRDefault="00C742AC" w:rsidP="00CD3710">
      <w:pPr>
        <w:numPr>
          <w:ilvl w:val="0"/>
          <w:numId w:val="9"/>
        </w:numPr>
        <w:suppressAutoHyphens w:val="0"/>
        <w:spacing w:line="276" w:lineRule="auto"/>
        <w:ind w:hanging="360"/>
        <w:rPr>
          <w:sz w:val="22"/>
          <w:szCs w:val="22"/>
        </w:rPr>
      </w:pPr>
      <w:r w:rsidRPr="002434E3">
        <w:rPr>
          <w:sz w:val="22"/>
          <w:szCs w:val="22"/>
        </w:rPr>
        <w:t xml:space="preserve">zpracovávají tu část IVP, která se týká jimi vyučovaného předmětu, </w:t>
      </w:r>
    </w:p>
    <w:p w14:paraId="77B57293" w14:textId="77777777" w:rsidR="00C742AC" w:rsidRPr="002434E3" w:rsidRDefault="00C742AC" w:rsidP="00CD3710">
      <w:pPr>
        <w:numPr>
          <w:ilvl w:val="0"/>
          <w:numId w:val="9"/>
        </w:numPr>
        <w:suppressAutoHyphens w:val="0"/>
        <w:spacing w:line="276" w:lineRule="auto"/>
        <w:ind w:hanging="360"/>
        <w:rPr>
          <w:sz w:val="22"/>
          <w:szCs w:val="22"/>
        </w:rPr>
      </w:pPr>
      <w:r w:rsidRPr="002434E3">
        <w:rPr>
          <w:sz w:val="22"/>
          <w:szCs w:val="22"/>
        </w:rPr>
        <w:t xml:space="preserve">respektují i pravidla a doporučení stanovená dalšími částmi IVP, </w:t>
      </w:r>
    </w:p>
    <w:p w14:paraId="50933A09" w14:textId="77777777" w:rsidR="00CD3710" w:rsidRPr="002434E3" w:rsidRDefault="00C742AC" w:rsidP="00CD3710">
      <w:pPr>
        <w:numPr>
          <w:ilvl w:val="0"/>
          <w:numId w:val="9"/>
        </w:numPr>
        <w:suppressAutoHyphens w:val="0"/>
        <w:spacing w:line="276" w:lineRule="auto"/>
        <w:ind w:hanging="360"/>
        <w:rPr>
          <w:sz w:val="22"/>
          <w:szCs w:val="22"/>
        </w:rPr>
      </w:pPr>
      <w:r w:rsidRPr="002434E3">
        <w:rPr>
          <w:sz w:val="22"/>
          <w:szCs w:val="22"/>
        </w:rPr>
        <w:t xml:space="preserve">vyhodnocují efektivitu vzdělávání dle IVP, v případě potřeby upravují obsah IVP. </w:t>
      </w:r>
    </w:p>
    <w:p w14:paraId="30C8A4B3" w14:textId="77777777" w:rsidR="00CD3710" w:rsidRPr="002434E3" w:rsidRDefault="00CD3710" w:rsidP="00CD3710">
      <w:pPr>
        <w:suppressAutoHyphens w:val="0"/>
        <w:spacing w:line="276" w:lineRule="auto"/>
        <w:ind w:left="1275"/>
        <w:rPr>
          <w:sz w:val="22"/>
          <w:szCs w:val="22"/>
        </w:rPr>
      </w:pPr>
    </w:p>
    <w:p w14:paraId="16B0D30B" w14:textId="7AF90F95" w:rsidR="00C742AC" w:rsidRPr="002434E3" w:rsidRDefault="00C742AC" w:rsidP="00CD3710">
      <w:pPr>
        <w:pStyle w:val="Nadpis2"/>
        <w:numPr>
          <w:ilvl w:val="1"/>
          <w:numId w:val="31"/>
        </w:numPr>
        <w:spacing w:before="0" w:after="0" w:line="276" w:lineRule="auto"/>
        <w:rPr>
          <w:rFonts w:cs="Times New Roman"/>
        </w:rPr>
      </w:pPr>
      <w:r w:rsidRPr="002434E3">
        <w:rPr>
          <w:rFonts w:cs="Times New Roman"/>
        </w:rPr>
        <w:t xml:space="preserve">Pravidla hodnocení výsledků vzdělávání žáků </w:t>
      </w:r>
    </w:p>
    <w:p w14:paraId="189CFBE7" w14:textId="50585307" w:rsidR="00C742AC" w:rsidRPr="002434E3" w:rsidRDefault="00C742AC" w:rsidP="00CD3710">
      <w:pPr>
        <w:spacing w:line="276" w:lineRule="auto"/>
        <w:ind w:left="860"/>
        <w:rPr>
          <w:sz w:val="22"/>
          <w:szCs w:val="22"/>
        </w:rPr>
      </w:pPr>
      <w:r w:rsidRPr="002434E3">
        <w:rPr>
          <w:sz w:val="22"/>
          <w:szCs w:val="22"/>
        </w:rPr>
        <w:t>Při hodnocení výsledků vzdělávání ve vyučovacích předmětech s</w:t>
      </w:r>
      <w:r w:rsidR="007023A7" w:rsidRPr="002434E3">
        <w:rPr>
          <w:sz w:val="22"/>
          <w:szCs w:val="22"/>
        </w:rPr>
        <w:t>e</w:t>
      </w:r>
      <w:r w:rsidRPr="002434E3">
        <w:rPr>
          <w:sz w:val="22"/>
          <w:szCs w:val="22"/>
        </w:rPr>
        <w:t xml:space="preserve"> hodnotí:       </w:t>
      </w:r>
    </w:p>
    <w:p w14:paraId="59789B84" w14:textId="77777777" w:rsidR="00C742AC" w:rsidRPr="002434E3" w:rsidRDefault="00C742AC" w:rsidP="00CD3710">
      <w:pPr>
        <w:numPr>
          <w:ilvl w:val="0"/>
          <w:numId w:val="11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 xml:space="preserve">ucelenost, přesnost a trvalost osvojení požadovaných kompetencí dle ŠVP, poznatků, faktů, pojmů, definic, zákonitostí a vztahů a schopnost vyjádřit je, </w:t>
      </w:r>
    </w:p>
    <w:p w14:paraId="02F3058D" w14:textId="77777777" w:rsidR="00C742AC" w:rsidRPr="002434E3" w:rsidRDefault="00C742AC" w:rsidP="00CD3710">
      <w:pPr>
        <w:numPr>
          <w:ilvl w:val="0"/>
          <w:numId w:val="11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 xml:space="preserve">kvalita a rozsah získaných dovedností vykonávat požadované intelektuální a motorické činnosti, </w:t>
      </w:r>
    </w:p>
    <w:p w14:paraId="4028A998" w14:textId="700CB8E6" w:rsidR="00C742AC" w:rsidRPr="002434E3" w:rsidRDefault="00C742AC" w:rsidP="00CD3710">
      <w:pPr>
        <w:numPr>
          <w:ilvl w:val="0"/>
          <w:numId w:val="11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>schopnost uplatňovat osvojené poznatky a dovednosti při řešení teoretických a</w:t>
      </w:r>
      <w:r w:rsidR="00CD3710" w:rsidRPr="002434E3">
        <w:rPr>
          <w:sz w:val="22"/>
          <w:szCs w:val="22"/>
        </w:rPr>
        <w:t> </w:t>
      </w:r>
      <w:r w:rsidRPr="002434E3">
        <w:rPr>
          <w:sz w:val="22"/>
          <w:szCs w:val="22"/>
        </w:rPr>
        <w:t>praktických úkolů, při výkladu a hodnocení společenských a přírodních jevů a</w:t>
      </w:r>
      <w:r w:rsidR="00CD3710" w:rsidRPr="002434E3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zákonitostí, </w:t>
      </w:r>
    </w:p>
    <w:p w14:paraId="72FF0EF9" w14:textId="77777777" w:rsidR="00C742AC" w:rsidRPr="002434E3" w:rsidRDefault="00C742AC" w:rsidP="00CD3710">
      <w:pPr>
        <w:numPr>
          <w:ilvl w:val="0"/>
          <w:numId w:val="11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 xml:space="preserve">schopnost využívat a zobecňovat zkušenosti a poznatky získané při praktických činnostech, </w:t>
      </w:r>
    </w:p>
    <w:p w14:paraId="3DEE66BC" w14:textId="77777777" w:rsidR="00C742AC" w:rsidRPr="002434E3" w:rsidRDefault="00C742AC" w:rsidP="00CD3710">
      <w:pPr>
        <w:numPr>
          <w:ilvl w:val="0"/>
          <w:numId w:val="11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 xml:space="preserve">kvalita myšlení, především jeho logika, samostatnost a tvořivost, </w:t>
      </w:r>
    </w:p>
    <w:p w14:paraId="7DE812EF" w14:textId="77777777" w:rsidR="00C742AC" w:rsidRPr="002434E3" w:rsidRDefault="00C742AC" w:rsidP="00CD3710">
      <w:pPr>
        <w:numPr>
          <w:ilvl w:val="0"/>
          <w:numId w:val="11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 xml:space="preserve">aktivita v přístupu k činnostem, zájem o ně a vztah k nim, </w:t>
      </w:r>
    </w:p>
    <w:p w14:paraId="6760A3E2" w14:textId="77777777" w:rsidR="00CD3710" w:rsidRPr="002434E3" w:rsidRDefault="00C742AC" w:rsidP="00CD3710">
      <w:pPr>
        <w:numPr>
          <w:ilvl w:val="0"/>
          <w:numId w:val="11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 xml:space="preserve">přesnost, výstižnost a odborná i jazyková správnost ústního a písemného projevu, </w:t>
      </w:r>
    </w:p>
    <w:p w14:paraId="262E12CF" w14:textId="7E08C01D" w:rsidR="00CD3710" w:rsidRPr="002434E3" w:rsidRDefault="00C742AC" w:rsidP="00CD3710">
      <w:pPr>
        <w:numPr>
          <w:ilvl w:val="0"/>
          <w:numId w:val="11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 xml:space="preserve">kvalita výsledků činností, </w:t>
      </w:r>
    </w:p>
    <w:p w14:paraId="58A09541" w14:textId="5B996114" w:rsidR="00C742AC" w:rsidRPr="002434E3" w:rsidRDefault="00C742AC" w:rsidP="00CD3710">
      <w:pPr>
        <w:numPr>
          <w:ilvl w:val="0"/>
          <w:numId w:val="11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 xml:space="preserve">osvojení účinných metod samostatného studia. </w:t>
      </w:r>
    </w:p>
    <w:p w14:paraId="7132FD65" w14:textId="77777777" w:rsidR="00CD3710" w:rsidRPr="002434E3" w:rsidRDefault="00CD3710" w:rsidP="00CD3710">
      <w:pPr>
        <w:spacing w:line="276" w:lineRule="auto"/>
        <w:rPr>
          <w:sz w:val="22"/>
          <w:szCs w:val="22"/>
        </w:rPr>
      </w:pPr>
    </w:p>
    <w:p w14:paraId="1B463227" w14:textId="5434306F" w:rsidR="00C742AC" w:rsidRPr="002434E3" w:rsidRDefault="00C742AC" w:rsidP="00CD3710">
      <w:pPr>
        <w:spacing w:line="276" w:lineRule="auto"/>
        <w:rPr>
          <w:sz w:val="22"/>
          <w:szCs w:val="22"/>
        </w:rPr>
      </w:pPr>
      <w:r w:rsidRPr="002434E3">
        <w:rPr>
          <w:b/>
          <w:bCs/>
          <w:sz w:val="22"/>
          <w:szCs w:val="22"/>
          <w:u w:color="000000"/>
        </w:rPr>
        <w:t>Stupeň</w:t>
      </w:r>
      <w:r w:rsidRPr="002434E3">
        <w:rPr>
          <w:b/>
          <w:bCs/>
          <w:i/>
          <w:iCs/>
          <w:sz w:val="22"/>
          <w:szCs w:val="22"/>
          <w:u w:color="000000"/>
        </w:rPr>
        <w:t xml:space="preserve"> </w:t>
      </w:r>
      <w:r w:rsidRPr="00172D55">
        <w:rPr>
          <w:b/>
          <w:bCs/>
          <w:sz w:val="22"/>
          <w:szCs w:val="22"/>
          <w:u w:color="000000"/>
        </w:rPr>
        <w:t>1 (výborný)</w:t>
      </w:r>
      <w:r w:rsidRPr="002434E3">
        <w:rPr>
          <w:b/>
          <w:bCs/>
          <w:i/>
          <w:iCs/>
          <w:sz w:val="22"/>
          <w:szCs w:val="22"/>
          <w:u w:color="000000"/>
        </w:rPr>
        <w:t xml:space="preserve"> </w:t>
      </w:r>
    </w:p>
    <w:p w14:paraId="1CFF2551" w14:textId="0D9D57D9" w:rsidR="00C77642" w:rsidRPr="002434E3" w:rsidRDefault="00C742AC" w:rsidP="00CD3710">
      <w:p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Žák ovládá požadované kompetence dle ŠVP, poznatky, fakta, pojmy, definice a zákonitosti uceleně, přesně a úplně a chápe vztahy mezi nimi. Pohotově vykonává požadované intelektuální a</w:t>
      </w:r>
      <w:r w:rsidR="00CD3710" w:rsidRPr="002434E3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motorické </w:t>
      </w:r>
      <w:r w:rsidRPr="002434E3">
        <w:rPr>
          <w:sz w:val="22"/>
          <w:szCs w:val="22"/>
        </w:rPr>
        <w:lastRenderedPageBreak/>
        <w:t>činnosti. Samostatně a tvořivě uplatňuje svoje poznatky a dovednosti při řešení teoretických a</w:t>
      </w:r>
      <w:r w:rsidR="00172D55">
        <w:rPr>
          <w:sz w:val="22"/>
          <w:szCs w:val="22"/>
        </w:rPr>
        <w:t> </w:t>
      </w:r>
      <w:r w:rsidRPr="002434E3">
        <w:rPr>
          <w:sz w:val="22"/>
          <w:szCs w:val="22"/>
        </w:rPr>
        <w:t>praktických úkolů, při výkladu a hodnocení jevů a zákonitostí. Myslí logicky správně, zřetelně se u</w:t>
      </w:r>
      <w:r w:rsidR="00172D55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něho projevuje samostatnost a tvořivost. Jeho ústní a písemný projev je správný, přesný a výstižný. Grafický projev je přesný a estetický. Výsledky jeho činnosti jsou kvalitní, pouze s menšími nedostatky. Je schopen samostatně studovat vhodné texty. </w:t>
      </w:r>
    </w:p>
    <w:p w14:paraId="062C7EF7" w14:textId="77777777" w:rsidR="00C77642" w:rsidRPr="002434E3" w:rsidRDefault="00C77642" w:rsidP="00CD3710">
      <w:pPr>
        <w:spacing w:line="276" w:lineRule="auto"/>
        <w:ind w:left="435"/>
        <w:rPr>
          <w:sz w:val="22"/>
          <w:szCs w:val="22"/>
        </w:rPr>
      </w:pPr>
    </w:p>
    <w:p w14:paraId="1AF87F5F" w14:textId="4C2FFB2F" w:rsidR="00C77642" w:rsidRPr="002434E3" w:rsidRDefault="00C77642" w:rsidP="00CD3710">
      <w:pPr>
        <w:spacing w:line="276" w:lineRule="auto"/>
        <w:rPr>
          <w:b/>
          <w:bCs/>
          <w:sz w:val="22"/>
          <w:szCs w:val="22"/>
          <w:u w:color="000000"/>
        </w:rPr>
      </w:pPr>
      <w:r w:rsidRPr="002434E3">
        <w:rPr>
          <w:sz w:val="22"/>
          <w:szCs w:val="22"/>
        </w:rPr>
        <w:t xml:space="preserve"> </w:t>
      </w:r>
      <w:r w:rsidRPr="002434E3">
        <w:rPr>
          <w:b/>
          <w:bCs/>
          <w:sz w:val="22"/>
          <w:szCs w:val="22"/>
          <w:u w:color="000000"/>
        </w:rPr>
        <w:t xml:space="preserve">Stupeň 2 (chvalitebný) </w:t>
      </w:r>
    </w:p>
    <w:p w14:paraId="1B85F9DA" w14:textId="67C41EB3" w:rsidR="00C742AC" w:rsidRPr="002434E3" w:rsidRDefault="00C77642" w:rsidP="00CD3710">
      <w:pPr>
        <w:spacing w:line="276" w:lineRule="auto"/>
        <w:rPr>
          <w:sz w:val="22"/>
          <w:szCs w:val="22"/>
        </w:rPr>
      </w:pPr>
      <w:r w:rsidRPr="002434E3">
        <w:rPr>
          <w:i/>
          <w:iCs/>
          <w:sz w:val="22"/>
          <w:szCs w:val="22"/>
          <w:u w:color="000000"/>
        </w:rPr>
        <w:t xml:space="preserve"> </w:t>
      </w:r>
      <w:r w:rsidR="00C742AC" w:rsidRPr="002434E3">
        <w:rPr>
          <w:sz w:val="22"/>
          <w:szCs w:val="22"/>
        </w:rPr>
        <w:t>Žák ovládá požadované kompetence dle ŠVP, poznatky, fakta, pojmy, definice a zákonitosti v podstatě uceleně, přesně a úplně. Pohotově vykonává požadované intelektuální a motorické činnosti. Samostatně a produktivně nebo podle menších podnětů učitele uplatňuje svoje poznatky a dovednosti při řešení teoretických a praktických úkolů, při výkladu a hodnocení jevů a zákonitostí. Myslí správně, v jeho myšlení se projevuje logika a tvořivost. Ústní a písemný projev mívá menší nedostatky ve správnosti, přesnosti a výstižnosti. Kvalita výsledků činností je zpravidla bez podstatných nedostatků. Grafický projev je estetický, bez větších nepřesností. Žák je schopen samostatně nebo s menší pomocí studovat vhodné texty</w:t>
      </w:r>
    </w:p>
    <w:p w14:paraId="1D703EAD" w14:textId="7621408C" w:rsidR="00E20104" w:rsidRPr="002434E3" w:rsidRDefault="00E20104" w:rsidP="00CD3710">
      <w:p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 </w:t>
      </w:r>
    </w:p>
    <w:p w14:paraId="0A58B0C7" w14:textId="660BA555" w:rsidR="00E20104" w:rsidRPr="002434E3" w:rsidRDefault="00E20104" w:rsidP="00CD3710">
      <w:pPr>
        <w:spacing w:line="276" w:lineRule="auto"/>
        <w:rPr>
          <w:b/>
          <w:bCs/>
          <w:sz w:val="22"/>
          <w:szCs w:val="22"/>
        </w:rPr>
      </w:pPr>
      <w:r w:rsidRPr="002434E3">
        <w:rPr>
          <w:b/>
          <w:bCs/>
          <w:sz w:val="22"/>
          <w:szCs w:val="22"/>
        </w:rPr>
        <w:t>Stupeň 3 (dobrý)</w:t>
      </w:r>
    </w:p>
    <w:p w14:paraId="7DCEEDE4" w14:textId="77777777" w:rsidR="00C742AC" w:rsidRPr="002434E3" w:rsidRDefault="00C742AC" w:rsidP="00CD3710">
      <w:p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Žák má v ucelenosti, přesnosti a úplnosti osvojení požadovaných kompetencí dle ŠVP, poznatků, faktů, pojmů a definic a zákonitostí nepodstatné nedostatky. Požadované intelektuální a motorické činnosti nevykonává vždy přesně. Podstatnější nepřesnosti a chyby dokáže za pomoci učitele korigovat. Osvojené poznatky a dovednosti aplikuje při řešení teoretických úkolů s chybami. Uplatňuje poznatky a provádí hodnocení jevů a zákonitostí podle podnětů učitele. Jeho myšlení je vcelku správné, není vždy tvořivé. Ústní a písemný projev není vždy správný, přesný a výstižný, grafický projev je méně estetický.  Častější nedostatky se projevují v kvalitě výsledků jeho činnosti. Je schopen samostatně studovat podle návodu učitele. </w:t>
      </w:r>
    </w:p>
    <w:p w14:paraId="3DF8A7ED" w14:textId="77777777" w:rsidR="00E20104" w:rsidRPr="002434E3" w:rsidRDefault="00E20104" w:rsidP="00CD3710">
      <w:pPr>
        <w:spacing w:line="276" w:lineRule="auto"/>
        <w:ind w:left="435"/>
        <w:rPr>
          <w:b/>
          <w:bCs/>
          <w:sz w:val="22"/>
          <w:szCs w:val="22"/>
        </w:rPr>
      </w:pPr>
    </w:p>
    <w:p w14:paraId="15A72D3F" w14:textId="0C69FB85" w:rsidR="00E20104" w:rsidRPr="002434E3" w:rsidRDefault="00E20104" w:rsidP="00CD3710">
      <w:pPr>
        <w:spacing w:line="276" w:lineRule="auto"/>
        <w:rPr>
          <w:b/>
          <w:bCs/>
          <w:sz w:val="22"/>
          <w:szCs w:val="22"/>
        </w:rPr>
      </w:pPr>
      <w:r w:rsidRPr="002434E3">
        <w:rPr>
          <w:b/>
          <w:bCs/>
          <w:sz w:val="22"/>
          <w:szCs w:val="22"/>
        </w:rPr>
        <w:t>Stupeň 4 (dostatečný)</w:t>
      </w:r>
    </w:p>
    <w:p w14:paraId="5D1780A7" w14:textId="5824DBDF" w:rsidR="00C742AC" w:rsidRPr="002434E3" w:rsidRDefault="00C742AC" w:rsidP="00CD3710">
      <w:p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Žák má v ucelenosti, přesnosti a úplnosti osvojení požadovaných kompetencí dle ŠVP a poznatků závažné nedostatky. Při provádění požadovaných intelektuálních a motorických činností je málo pohotový a má větší nedostatky. V uplatňování osvojených poznatků a dovedností při řešení teoretických a praktických úkolů se vyskytují závažné chyby. Při využívání poznatků pro výklad a</w:t>
      </w:r>
      <w:r w:rsidR="00CD3710" w:rsidRPr="002434E3">
        <w:rPr>
          <w:sz w:val="22"/>
          <w:szCs w:val="22"/>
        </w:rPr>
        <w:t> </w:t>
      </w:r>
      <w:r w:rsidRPr="002434E3">
        <w:rPr>
          <w:sz w:val="22"/>
          <w:szCs w:val="22"/>
        </w:rPr>
        <w:t>hodnocení jevů je nesamostatný. V logice myšlení se vyskytují závažné chyby, myšlení je zpravidla málo tvořivé. Jeho ústní a písemný projev má zpravidla vážné nedostatky ve správnosti, přesnosti a</w:t>
      </w:r>
      <w:r w:rsidR="00CD3710" w:rsidRPr="002434E3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výstižnosti. Výsledky jeho činnosti nejsou kvalitní, grafický projev je málo estetický. Závažné nedostatky a chyby dovede žák s pomocí učitele opravit. Při samostatném studiu má velké těžkosti. </w:t>
      </w:r>
    </w:p>
    <w:p w14:paraId="19E7AB96" w14:textId="77777777" w:rsidR="00E20104" w:rsidRPr="002434E3" w:rsidRDefault="00E20104" w:rsidP="00CD3710">
      <w:pPr>
        <w:spacing w:line="276" w:lineRule="auto"/>
        <w:rPr>
          <w:sz w:val="22"/>
          <w:szCs w:val="22"/>
        </w:rPr>
      </w:pPr>
    </w:p>
    <w:p w14:paraId="0EE41F45" w14:textId="20149392" w:rsidR="00E20104" w:rsidRPr="002434E3" w:rsidRDefault="00E20104" w:rsidP="00CD3710">
      <w:pPr>
        <w:spacing w:line="276" w:lineRule="auto"/>
        <w:rPr>
          <w:b/>
          <w:bCs/>
          <w:sz w:val="22"/>
          <w:szCs w:val="22"/>
        </w:rPr>
      </w:pPr>
      <w:r w:rsidRPr="002434E3">
        <w:rPr>
          <w:b/>
          <w:bCs/>
          <w:sz w:val="22"/>
          <w:szCs w:val="22"/>
        </w:rPr>
        <w:t xml:space="preserve">Stupeň </w:t>
      </w:r>
      <w:r w:rsidR="00B9798A">
        <w:rPr>
          <w:b/>
          <w:bCs/>
          <w:sz w:val="22"/>
          <w:szCs w:val="22"/>
        </w:rPr>
        <w:t>5</w:t>
      </w:r>
      <w:r w:rsidRPr="002434E3">
        <w:rPr>
          <w:b/>
          <w:bCs/>
          <w:sz w:val="22"/>
          <w:szCs w:val="22"/>
        </w:rPr>
        <w:t xml:space="preserve"> (</w:t>
      </w:r>
      <w:r w:rsidR="00B9798A">
        <w:rPr>
          <w:b/>
          <w:bCs/>
          <w:sz w:val="22"/>
          <w:szCs w:val="22"/>
        </w:rPr>
        <w:t>ne</w:t>
      </w:r>
      <w:r w:rsidRPr="002434E3">
        <w:rPr>
          <w:b/>
          <w:bCs/>
          <w:sz w:val="22"/>
          <w:szCs w:val="22"/>
        </w:rPr>
        <w:t>dostatečný)</w:t>
      </w:r>
    </w:p>
    <w:p w14:paraId="08BFC546" w14:textId="17C3FD7A" w:rsidR="00C742AC" w:rsidRPr="002434E3" w:rsidRDefault="00C742AC" w:rsidP="00CD3710">
      <w:p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Žák si požadované kompetence dle ŠVP a poznatky neosvojil uceleně, přesně a úplně, má v nich závažné a značné nedostatky. Jeho dovednost vykonávat požadované intelektuální a motorické činnosti má velmi podstatné nedostatky. V uplatňování osvojených vědomostí a dovedností při řešení teoretických a praktických úkolů se vyskytují velmi závažné chyby.  Při výkladu a hodnocení jevů a</w:t>
      </w:r>
      <w:r w:rsidR="00CD3710" w:rsidRPr="002434E3">
        <w:rPr>
          <w:sz w:val="22"/>
          <w:szCs w:val="22"/>
        </w:rPr>
        <w:t> </w:t>
      </w:r>
      <w:r w:rsidRPr="002434E3">
        <w:rPr>
          <w:sz w:val="22"/>
          <w:szCs w:val="22"/>
        </w:rPr>
        <w:t>zákonitostí nedovede své vědomosti uplatnit ani s podněty učitele. Neprojevuje samostatnost v</w:t>
      </w:r>
      <w:r w:rsidR="00CD3710" w:rsidRPr="002434E3">
        <w:rPr>
          <w:sz w:val="22"/>
          <w:szCs w:val="22"/>
        </w:rPr>
        <w:t> </w:t>
      </w:r>
      <w:r w:rsidRPr="002434E3">
        <w:rPr>
          <w:sz w:val="22"/>
          <w:szCs w:val="22"/>
        </w:rPr>
        <w:t xml:space="preserve">myšlení, vyskytují se u něho časté logické nedostatky. V ústním a písemném projevu má závažné nedostatky ve správnosti, přesnosti a výstižnosti. Kvalita výsledků jeho činnosti a grafický projev jsou </w:t>
      </w:r>
      <w:r w:rsidRPr="002434E3">
        <w:rPr>
          <w:sz w:val="22"/>
          <w:szCs w:val="22"/>
        </w:rPr>
        <w:lastRenderedPageBreak/>
        <w:t xml:space="preserve">na nízké úrovni. Závažné nedostatky a chyby nedovede opravit ani s pomocí učitele. Nedovede samostatně studovat. </w:t>
      </w:r>
    </w:p>
    <w:p w14:paraId="07E5C6C2" w14:textId="77777777" w:rsidR="00E20104" w:rsidRPr="002434E3" w:rsidRDefault="00E20104" w:rsidP="00CD3710">
      <w:pPr>
        <w:spacing w:line="276" w:lineRule="auto"/>
        <w:ind w:left="425"/>
        <w:rPr>
          <w:sz w:val="22"/>
          <w:szCs w:val="22"/>
        </w:rPr>
      </w:pPr>
    </w:p>
    <w:p w14:paraId="7BCFFF6F" w14:textId="0449937C" w:rsidR="00C742AC" w:rsidRPr="002434E3" w:rsidRDefault="00C742AC" w:rsidP="00CD3710">
      <w:pPr>
        <w:pStyle w:val="Nadpis2"/>
        <w:numPr>
          <w:ilvl w:val="1"/>
          <w:numId w:val="31"/>
        </w:numPr>
        <w:rPr>
          <w:rFonts w:cs="Times New Roman"/>
        </w:rPr>
      </w:pPr>
      <w:r w:rsidRPr="002434E3">
        <w:rPr>
          <w:rFonts w:cs="Times New Roman"/>
        </w:rPr>
        <w:t>Pravidla hodnocení chování žáků</w:t>
      </w:r>
      <w:r w:rsidRPr="002434E3">
        <w:rPr>
          <w:rFonts w:cs="Times New Roman"/>
          <w:u w:color="000000"/>
        </w:rPr>
        <w:t xml:space="preserve"> </w:t>
      </w:r>
    </w:p>
    <w:p w14:paraId="70781106" w14:textId="77777777" w:rsidR="00CD3710" w:rsidRPr="002434E3" w:rsidRDefault="00CD3710" w:rsidP="00CD3710">
      <w:pPr>
        <w:spacing w:line="276" w:lineRule="auto"/>
        <w:rPr>
          <w:sz w:val="22"/>
          <w:szCs w:val="22"/>
          <w:u w:val="single" w:color="000000"/>
        </w:rPr>
      </w:pPr>
    </w:p>
    <w:p w14:paraId="75873916" w14:textId="08639C83" w:rsidR="00C742AC" w:rsidRPr="002434E3" w:rsidRDefault="00C742AC" w:rsidP="00CD3710">
      <w:p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  <w:u w:val="single" w:color="000000"/>
        </w:rPr>
        <w:t>Chování žáka se hodnotí stupni hodnocení:</w:t>
      </w:r>
      <w:r w:rsidRPr="002434E3">
        <w:rPr>
          <w:sz w:val="22"/>
          <w:szCs w:val="22"/>
        </w:rPr>
        <w:t xml:space="preserve"> </w:t>
      </w:r>
    </w:p>
    <w:p w14:paraId="5FA5F342" w14:textId="77777777" w:rsidR="00C742AC" w:rsidRPr="002434E3" w:rsidRDefault="00C742AC" w:rsidP="00CD3710">
      <w:pPr>
        <w:numPr>
          <w:ilvl w:val="0"/>
          <w:numId w:val="13"/>
        </w:numPr>
        <w:suppressAutoHyphens w:val="0"/>
        <w:spacing w:line="276" w:lineRule="auto"/>
        <w:ind w:hanging="180"/>
        <w:rPr>
          <w:sz w:val="22"/>
          <w:szCs w:val="22"/>
        </w:rPr>
      </w:pPr>
      <w:r w:rsidRPr="002434E3">
        <w:rPr>
          <w:sz w:val="22"/>
          <w:szCs w:val="22"/>
        </w:rPr>
        <w:t xml:space="preserve">– velmi dobré </w:t>
      </w:r>
    </w:p>
    <w:p w14:paraId="7C7204F6" w14:textId="77777777" w:rsidR="00C742AC" w:rsidRPr="002434E3" w:rsidRDefault="00C742AC" w:rsidP="00CD3710">
      <w:pPr>
        <w:numPr>
          <w:ilvl w:val="0"/>
          <w:numId w:val="13"/>
        </w:numPr>
        <w:suppressAutoHyphens w:val="0"/>
        <w:spacing w:line="276" w:lineRule="auto"/>
        <w:ind w:hanging="180"/>
        <w:rPr>
          <w:sz w:val="22"/>
          <w:szCs w:val="22"/>
        </w:rPr>
      </w:pPr>
      <w:r w:rsidRPr="002434E3">
        <w:rPr>
          <w:sz w:val="22"/>
          <w:szCs w:val="22"/>
        </w:rPr>
        <w:t xml:space="preserve">– uspokojivé </w:t>
      </w:r>
    </w:p>
    <w:p w14:paraId="3D355757" w14:textId="77777777" w:rsidR="00C742AC" w:rsidRPr="002434E3" w:rsidRDefault="00C742AC" w:rsidP="00CD3710">
      <w:pPr>
        <w:numPr>
          <w:ilvl w:val="0"/>
          <w:numId w:val="13"/>
        </w:numPr>
        <w:suppressAutoHyphens w:val="0"/>
        <w:spacing w:line="276" w:lineRule="auto"/>
        <w:ind w:hanging="180"/>
        <w:rPr>
          <w:sz w:val="22"/>
          <w:szCs w:val="22"/>
        </w:rPr>
      </w:pPr>
      <w:r w:rsidRPr="002434E3">
        <w:rPr>
          <w:sz w:val="22"/>
          <w:szCs w:val="22"/>
        </w:rPr>
        <w:t xml:space="preserve">– neuspokojivé </w:t>
      </w:r>
    </w:p>
    <w:p w14:paraId="4E21F93E" w14:textId="77777777" w:rsidR="00CD3710" w:rsidRPr="002434E3" w:rsidRDefault="00CD3710" w:rsidP="00CD3710">
      <w:pPr>
        <w:suppressAutoHyphens w:val="0"/>
        <w:spacing w:line="276" w:lineRule="auto"/>
        <w:ind w:left="1030"/>
        <w:rPr>
          <w:sz w:val="22"/>
          <w:szCs w:val="22"/>
        </w:rPr>
      </w:pPr>
    </w:p>
    <w:p w14:paraId="426475C1" w14:textId="79458119" w:rsidR="00C742AC" w:rsidRPr="002434E3" w:rsidRDefault="00C742AC" w:rsidP="00CD3710">
      <w:pPr>
        <w:pStyle w:val="Odstavecseseznamem"/>
        <w:numPr>
          <w:ilvl w:val="2"/>
          <w:numId w:val="31"/>
        </w:numPr>
        <w:suppressAutoHyphens w:val="0"/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Klasifikaci chování žáků navrhuje třídní učitel po projednání na metodické komisi a schvaluje ředitel školy po projednání v pedagogické radě. </w:t>
      </w:r>
    </w:p>
    <w:p w14:paraId="23063C17" w14:textId="77777777" w:rsidR="00C742AC" w:rsidRPr="002434E3" w:rsidRDefault="00C742AC" w:rsidP="00CD3710">
      <w:pPr>
        <w:pStyle w:val="Odstavecseseznamem"/>
        <w:numPr>
          <w:ilvl w:val="2"/>
          <w:numId w:val="31"/>
        </w:numPr>
        <w:suppressAutoHyphens w:val="0"/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Chování se klasifikuje podle toho, jak žák dodržuje ustanovení školního řádu. </w:t>
      </w:r>
    </w:p>
    <w:p w14:paraId="413C0311" w14:textId="77777777" w:rsidR="00C742AC" w:rsidRPr="002434E3" w:rsidRDefault="00C742AC" w:rsidP="00CD3710">
      <w:pPr>
        <w:pStyle w:val="Odstavecseseznamem"/>
        <w:numPr>
          <w:ilvl w:val="2"/>
          <w:numId w:val="31"/>
        </w:numPr>
        <w:suppressAutoHyphens w:val="0"/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Celková klasifikace chování v jednom klasifikačním období nemá vliv na celkovou klasifikaci chování v dalším klasifikačním období. </w:t>
      </w:r>
    </w:p>
    <w:p w14:paraId="364E6C4F" w14:textId="77777777" w:rsidR="00C742AC" w:rsidRPr="002434E3" w:rsidRDefault="00C742AC" w:rsidP="00CD3710">
      <w:pPr>
        <w:pStyle w:val="Odstavecseseznamem"/>
        <w:numPr>
          <w:ilvl w:val="2"/>
          <w:numId w:val="31"/>
        </w:numPr>
        <w:suppressAutoHyphens w:val="0"/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Udělení 2. a 3. stupně z chování se zdůvodní ve školním informačním systému </w:t>
      </w:r>
      <w:proofErr w:type="spellStart"/>
      <w:r w:rsidRPr="002434E3">
        <w:rPr>
          <w:sz w:val="22"/>
          <w:szCs w:val="22"/>
        </w:rPr>
        <w:t>Edookit</w:t>
      </w:r>
      <w:proofErr w:type="spellEnd"/>
    </w:p>
    <w:p w14:paraId="799DD0F6" w14:textId="77777777" w:rsidR="00C742AC" w:rsidRPr="002434E3" w:rsidRDefault="00C742AC" w:rsidP="00CD3710">
      <w:pPr>
        <w:spacing w:line="276" w:lineRule="auto"/>
        <w:ind w:left="802"/>
        <w:rPr>
          <w:sz w:val="22"/>
          <w:szCs w:val="22"/>
        </w:rPr>
      </w:pPr>
      <w:r w:rsidRPr="002434E3">
        <w:rPr>
          <w:sz w:val="22"/>
          <w:szCs w:val="22"/>
        </w:rPr>
        <w:t xml:space="preserve"> </w:t>
      </w:r>
    </w:p>
    <w:p w14:paraId="0C8A21ED" w14:textId="05A50F77" w:rsidR="00C742AC" w:rsidRPr="002434E3" w:rsidRDefault="00C742AC" w:rsidP="00CD3710">
      <w:pPr>
        <w:pStyle w:val="Nadpis2"/>
        <w:numPr>
          <w:ilvl w:val="1"/>
          <w:numId w:val="31"/>
        </w:numPr>
        <w:rPr>
          <w:rFonts w:cs="Times New Roman"/>
        </w:rPr>
      </w:pPr>
      <w:r w:rsidRPr="002434E3">
        <w:rPr>
          <w:rFonts w:cs="Times New Roman"/>
          <w:u w:color="000000"/>
        </w:rPr>
        <w:t>Získávání podkladů pro hodnocení a klasifikaci</w:t>
      </w:r>
      <w:r w:rsidRPr="002434E3">
        <w:rPr>
          <w:rFonts w:cs="Times New Roman"/>
        </w:rPr>
        <w:t xml:space="preserve"> </w:t>
      </w:r>
    </w:p>
    <w:p w14:paraId="2A442EF5" w14:textId="43292A1E" w:rsidR="00C742AC" w:rsidRPr="002434E3" w:rsidRDefault="00C742AC" w:rsidP="00CD3710">
      <w:pPr>
        <w:pStyle w:val="Odstavecseseznamem"/>
        <w:numPr>
          <w:ilvl w:val="2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Podklady pro hodnocení vzdělávání žáka získává pedagogický pracovník zejména následujícími metodami, formami a prostředky: </w:t>
      </w:r>
    </w:p>
    <w:p w14:paraId="14CA26C7" w14:textId="77777777" w:rsidR="00C742AC" w:rsidRPr="002434E3" w:rsidRDefault="00C742AC" w:rsidP="00CD3710">
      <w:pPr>
        <w:numPr>
          <w:ilvl w:val="0"/>
          <w:numId w:val="14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 xml:space="preserve">soustavným diagnostickým pozorováním žáka, </w:t>
      </w:r>
    </w:p>
    <w:p w14:paraId="2A3E557E" w14:textId="77777777" w:rsidR="00C742AC" w:rsidRPr="002434E3" w:rsidRDefault="00C742AC" w:rsidP="00CD3710">
      <w:pPr>
        <w:numPr>
          <w:ilvl w:val="0"/>
          <w:numId w:val="14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 xml:space="preserve">soustavným sledováním výkonů žáka a jeho připravenosti na vyučování, </w:t>
      </w:r>
    </w:p>
    <w:p w14:paraId="34629B44" w14:textId="77777777" w:rsidR="00C742AC" w:rsidRPr="002434E3" w:rsidRDefault="00C742AC" w:rsidP="00CD3710">
      <w:pPr>
        <w:numPr>
          <w:ilvl w:val="0"/>
          <w:numId w:val="14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 xml:space="preserve">různými druhy zkoušek (písemné, ústní, praktické, pohybové), didaktickými testy, </w:t>
      </w:r>
    </w:p>
    <w:p w14:paraId="45EB4709" w14:textId="77777777" w:rsidR="00C742AC" w:rsidRPr="002434E3" w:rsidRDefault="00C742AC" w:rsidP="00CD3710">
      <w:pPr>
        <w:numPr>
          <w:ilvl w:val="0"/>
          <w:numId w:val="14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 xml:space="preserve">konzultacemi s ostatními pedagogickými pracovníky a podle potřeby i s pracovníky školských poradenských zařízení a zdravotnických služeb, zejména u žáků se speciálními vzdělávacími potřebami,  </w:t>
      </w:r>
    </w:p>
    <w:p w14:paraId="6E10FB1C" w14:textId="77777777" w:rsidR="00C742AC" w:rsidRPr="002434E3" w:rsidRDefault="00C742AC" w:rsidP="00CD3710">
      <w:pPr>
        <w:numPr>
          <w:ilvl w:val="0"/>
          <w:numId w:val="14"/>
        </w:numPr>
        <w:suppressAutoHyphens w:val="0"/>
        <w:spacing w:line="276" w:lineRule="auto"/>
        <w:ind w:hanging="425"/>
        <w:rPr>
          <w:sz w:val="22"/>
          <w:szCs w:val="22"/>
        </w:rPr>
      </w:pPr>
      <w:r w:rsidRPr="002434E3">
        <w:rPr>
          <w:sz w:val="22"/>
          <w:szCs w:val="22"/>
        </w:rPr>
        <w:t xml:space="preserve">rozhovory se žákem a zákonným zástupcem žáka. </w:t>
      </w:r>
    </w:p>
    <w:p w14:paraId="1C7E4F05" w14:textId="20A4FC5C" w:rsidR="00C742AC" w:rsidRPr="002434E3" w:rsidRDefault="00C742AC" w:rsidP="002434E3">
      <w:pPr>
        <w:pStyle w:val="Odstavecseseznamem"/>
        <w:numPr>
          <w:ilvl w:val="2"/>
          <w:numId w:val="31"/>
        </w:numPr>
        <w:suppressAutoHyphens w:val="0"/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Učitel je povinen vést evidenci o každém hodnocení žáka. </w:t>
      </w:r>
    </w:p>
    <w:p w14:paraId="6E697463" w14:textId="77777777" w:rsidR="002434E3" w:rsidRPr="002434E3" w:rsidRDefault="00C742AC" w:rsidP="002434E3">
      <w:pPr>
        <w:numPr>
          <w:ilvl w:val="2"/>
          <w:numId w:val="31"/>
        </w:numPr>
        <w:suppressAutoHyphens w:val="0"/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Učitel oznamuje žákovi výsledek každé klasifikace a poukazuje na klady a nedostatky hodnocených projevů, výkonů a výtvorů. Po ústním vyzkoušení oznámí učitel žákovi výsledek hodnocení okamžitě. Výsledky hodnocení písemných zkoušek a prací a praktických činností oznámí žákovi nejpozději do 14 dní. </w:t>
      </w:r>
    </w:p>
    <w:p w14:paraId="175C3495" w14:textId="13B53298" w:rsidR="00C742AC" w:rsidRPr="002434E3" w:rsidRDefault="00C742AC" w:rsidP="002434E3">
      <w:pPr>
        <w:pStyle w:val="Nadpis2"/>
        <w:numPr>
          <w:ilvl w:val="1"/>
          <w:numId w:val="31"/>
        </w:numPr>
        <w:rPr>
          <w:rFonts w:cs="Times New Roman"/>
        </w:rPr>
      </w:pPr>
      <w:r w:rsidRPr="002434E3">
        <w:rPr>
          <w:rFonts w:cs="Times New Roman"/>
          <w:u w:color="000000"/>
        </w:rPr>
        <w:t>Celkové hodnocení žáka</w:t>
      </w:r>
      <w:r w:rsidRPr="002434E3">
        <w:rPr>
          <w:rFonts w:cs="Times New Roman"/>
        </w:rPr>
        <w:t xml:space="preserve"> </w:t>
      </w:r>
    </w:p>
    <w:p w14:paraId="784BF1EC" w14:textId="77777777" w:rsidR="002434E3" w:rsidRPr="002434E3" w:rsidRDefault="00C742AC" w:rsidP="002434E3">
      <w:pPr>
        <w:pStyle w:val="Odstavecseseznamem"/>
        <w:numPr>
          <w:ilvl w:val="2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Celkové hodnocení žáka na konci prvního a druhého pololetí vyjadřuje hodnocení vzdělávání a hodnocení chování; nezahrnuje hodnocení v nepovinných předmětech. </w:t>
      </w:r>
    </w:p>
    <w:p w14:paraId="60824FE8" w14:textId="5CBA75F4" w:rsidR="00C742AC" w:rsidRPr="002434E3" w:rsidRDefault="00C742AC" w:rsidP="002434E3">
      <w:pPr>
        <w:pStyle w:val="Odstavecseseznamem"/>
        <w:numPr>
          <w:ilvl w:val="2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Celkové hodnocení žáka se vyjadřuje stupni takto: </w:t>
      </w:r>
    </w:p>
    <w:p w14:paraId="79B6D20B" w14:textId="77777777" w:rsidR="002434E3" w:rsidRPr="002434E3" w:rsidRDefault="002434E3" w:rsidP="002434E3">
      <w:pPr>
        <w:spacing w:line="276" w:lineRule="auto"/>
        <w:rPr>
          <w:sz w:val="22"/>
          <w:szCs w:val="22"/>
        </w:rPr>
      </w:pPr>
    </w:p>
    <w:p w14:paraId="024059D1" w14:textId="708A09B3" w:rsidR="00C742AC" w:rsidRPr="002434E3" w:rsidRDefault="00C742AC" w:rsidP="002434E3">
      <w:pPr>
        <w:tabs>
          <w:tab w:val="center" w:pos="1541"/>
          <w:tab w:val="center" w:pos="2979"/>
          <w:tab w:val="center" w:pos="3687"/>
          <w:tab w:val="center" w:pos="4962"/>
          <w:tab w:val="center" w:pos="5245"/>
          <w:tab w:val="center" w:pos="6543"/>
        </w:tabs>
        <w:spacing w:line="276" w:lineRule="auto"/>
        <w:rPr>
          <w:sz w:val="22"/>
          <w:szCs w:val="22"/>
        </w:rPr>
      </w:pPr>
      <w:r w:rsidRPr="002434E3">
        <w:rPr>
          <w:rFonts w:eastAsia="Calibri"/>
          <w:sz w:val="22"/>
          <w:szCs w:val="22"/>
        </w:rPr>
        <w:tab/>
      </w:r>
      <w:r w:rsidRPr="002434E3">
        <w:rPr>
          <w:sz w:val="22"/>
          <w:szCs w:val="22"/>
        </w:rPr>
        <w:t xml:space="preserve">První </w:t>
      </w:r>
      <w:r w:rsidR="002434E3" w:rsidRPr="002434E3">
        <w:rPr>
          <w:sz w:val="22"/>
          <w:szCs w:val="22"/>
        </w:rPr>
        <w:t xml:space="preserve">pololetí: </w:t>
      </w:r>
      <w:r w:rsidR="002434E3" w:rsidRPr="002434E3">
        <w:rPr>
          <w:sz w:val="22"/>
          <w:szCs w:val="22"/>
        </w:rPr>
        <w:tab/>
      </w:r>
      <w:r w:rsidRPr="002434E3">
        <w:rPr>
          <w:sz w:val="22"/>
          <w:szCs w:val="22"/>
        </w:rPr>
        <w:t xml:space="preserve"> </w:t>
      </w:r>
      <w:r w:rsidRPr="002434E3">
        <w:rPr>
          <w:sz w:val="22"/>
          <w:szCs w:val="22"/>
        </w:rPr>
        <w:tab/>
        <w:t xml:space="preserve"> </w:t>
      </w:r>
      <w:r w:rsidRPr="002434E3">
        <w:rPr>
          <w:sz w:val="22"/>
          <w:szCs w:val="22"/>
        </w:rPr>
        <w:tab/>
        <w:t xml:space="preserve"> </w:t>
      </w:r>
      <w:r w:rsidR="002434E3" w:rsidRPr="002434E3">
        <w:rPr>
          <w:sz w:val="22"/>
          <w:szCs w:val="22"/>
        </w:rPr>
        <w:tab/>
      </w:r>
      <w:r w:rsidRPr="002434E3">
        <w:rPr>
          <w:sz w:val="22"/>
          <w:szCs w:val="22"/>
        </w:rPr>
        <w:t xml:space="preserve">Druhé pololetí: </w:t>
      </w:r>
    </w:p>
    <w:p w14:paraId="79C254EE" w14:textId="0337E780" w:rsidR="00C742AC" w:rsidRPr="002434E3" w:rsidRDefault="00C742AC" w:rsidP="00CD3710">
      <w:pPr>
        <w:numPr>
          <w:ilvl w:val="0"/>
          <w:numId w:val="16"/>
        </w:numPr>
        <w:suppressAutoHyphens w:val="0"/>
        <w:spacing w:line="276" w:lineRule="auto"/>
        <w:ind w:hanging="320"/>
        <w:rPr>
          <w:sz w:val="22"/>
          <w:szCs w:val="22"/>
        </w:rPr>
      </w:pPr>
      <w:r w:rsidRPr="002434E3">
        <w:rPr>
          <w:sz w:val="22"/>
          <w:szCs w:val="22"/>
        </w:rPr>
        <w:t xml:space="preserve">prospěl s </w:t>
      </w:r>
      <w:r w:rsidR="002434E3" w:rsidRPr="002434E3">
        <w:rPr>
          <w:sz w:val="22"/>
          <w:szCs w:val="22"/>
        </w:rPr>
        <w:t xml:space="preserve">vyznamenáním </w:t>
      </w:r>
      <w:r w:rsidR="002434E3" w:rsidRPr="002434E3">
        <w:rPr>
          <w:sz w:val="22"/>
          <w:szCs w:val="22"/>
        </w:rPr>
        <w:tab/>
      </w:r>
      <w:r w:rsidRPr="002434E3">
        <w:rPr>
          <w:sz w:val="22"/>
          <w:szCs w:val="22"/>
        </w:rPr>
        <w:t xml:space="preserve"> </w:t>
      </w:r>
      <w:r w:rsidRPr="002434E3">
        <w:rPr>
          <w:sz w:val="22"/>
          <w:szCs w:val="22"/>
        </w:rPr>
        <w:tab/>
      </w:r>
      <w:r w:rsidR="002434E3" w:rsidRPr="002434E3">
        <w:rPr>
          <w:sz w:val="22"/>
          <w:szCs w:val="22"/>
        </w:rPr>
        <w:tab/>
      </w:r>
      <w:r w:rsidRPr="002434E3">
        <w:rPr>
          <w:sz w:val="22"/>
          <w:szCs w:val="22"/>
        </w:rPr>
        <w:t xml:space="preserve">a) prospěl s vyznamenáním </w:t>
      </w:r>
    </w:p>
    <w:p w14:paraId="2F411C89" w14:textId="512E41A2" w:rsidR="00C742AC" w:rsidRPr="002434E3" w:rsidRDefault="00C742AC" w:rsidP="00CD3710">
      <w:pPr>
        <w:numPr>
          <w:ilvl w:val="0"/>
          <w:numId w:val="16"/>
        </w:numPr>
        <w:suppressAutoHyphens w:val="0"/>
        <w:spacing w:line="276" w:lineRule="auto"/>
        <w:ind w:hanging="320"/>
        <w:rPr>
          <w:sz w:val="22"/>
          <w:szCs w:val="22"/>
        </w:rPr>
      </w:pPr>
      <w:r w:rsidRPr="002434E3">
        <w:rPr>
          <w:sz w:val="22"/>
          <w:szCs w:val="22"/>
        </w:rPr>
        <w:t xml:space="preserve">prospěl </w:t>
      </w:r>
      <w:r w:rsidRPr="002434E3">
        <w:rPr>
          <w:sz w:val="22"/>
          <w:szCs w:val="22"/>
        </w:rPr>
        <w:tab/>
        <w:t xml:space="preserve"> </w:t>
      </w:r>
      <w:r w:rsidRPr="002434E3">
        <w:rPr>
          <w:sz w:val="22"/>
          <w:szCs w:val="22"/>
        </w:rPr>
        <w:tab/>
        <w:t xml:space="preserve"> </w:t>
      </w:r>
      <w:r w:rsidRPr="002434E3">
        <w:rPr>
          <w:sz w:val="22"/>
          <w:szCs w:val="22"/>
        </w:rPr>
        <w:tab/>
        <w:t xml:space="preserve"> </w:t>
      </w:r>
      <w:r w:rsidRPr="002434E3">
        <w:rPr>
          <w:sz w:val="22"/>
          <w:szCs w:val="22"/>
        </w:rPr>
        <w:tab/>
        <w:t xml:space="preserve"> </w:t>
      </w:r>
      <w:r w:rsidRPr="002434E3">
        <w:rPr>
          <w:sz w:val="22"/>
          <w:szCs w:val="22"/>
        </w:rPr>
        <w:tab/>
        <w:t xml:space="preserve">b) prospěl </w:t>
      </w:r>
    </w:p>
    <w:p w14:paraId="6FF077BA" w14:textId="4557B55C" w:rsidR="00C742AC" w:rsidRPr="002434E3" w:rsidRDefault="002434E3" w:rsidP="00CD3710">
      <w:pPr>
        <w:numPr>
          <w:ilvl w:val="0"/>
          <w:numId w:val="16"/>
        </w:numPr>
        <w:suppressAutoHyphens w:val="0"/>
        <w:spacing w:line="276" w:lineRule="auto"/>
        <w:ind w:hanging="320"/>
        <w:rPr>
          <w:sz w:val="22"/>
          <w:szCs w:val="22"/>
        </w:rPr>
      </w:pPr>
      <w:r w:rsidRPr="002434E3">
        <w:rPr>
          <w:sz w:val="22"/>
          <w:szCs w:val="22"/>
        </w:rPr>
        <w:t xml:space="preserve">neprospěl </w:t>
      </w:r>
      <w:r w:rsidRPr="002434E3">
        <w:rPr>
          <w:sz w:val="22"/>
          <w:szCs w:val="22"/>
        </w:rPr>
        <w:tab/>
      </w:r>
      <w:r w:rsidR="00C742AC" w:rsidRPr="002434E3">
        <w:rPr>
          <w:sz w:val="22"/>
          <w:szCs w:val="22"/>
        </w:rPr>
        <w:t xml:space="preserve"> </w:t>
      </w:r>
      <w:r w:rsidRPr="002434E3">
        <w:rPr>
          <w:sz w:val="22"/>
          <w:szCs w:val="22"/>
        </w:rPr>
        <w:tab/>
      </w:r>
      <w:r w:rsidR="00C742AC" w:rsidRPr="002434E3">
        <w:rPr>
          <w:sz w:val="22"/>
          <w:szCs w:val="22"/>
        </w:rPr>
        <w:tab/>
        <w:t xml:space="preserve"> </w:t>
      </w:r>
      <w:r w:rsidR="00C742AC" w:rsidRPr="002434E3">
        <w:rPr>
          <w:sz w:val="22"/>
          <w:szCs w:val="22"/>
        </w:rPr>
        <w:tab/>
        <w:t xml:space="preserve"> </w:t>
      </w:r>
      <w:r w:rsidR="00C742AC" w:rsidRPr="002434E3">
        <w:rPr>
          <w:sz w:val="22"/>
          <w:szCs w:val="22"/>
        </w:rPr>
        <w:tab/>
        <w:t xml:space="preserve">c) neprospěl </w:t>
      </w:r>
    </w:p>
    <w:p w14:paraId="772E111B" w14:textId="77777777" w:rsidR="00C742AC" w:rsidRPr="002434E3" w:rsidRDefault="00C742AC" w:rsidP="00CD3710">
      <w:pPr>
        <w:numPr>
          <w:ilvl w:val="0"/>
          <w:numId w:val="16"/>
        </w:numPr>
        <w:suppressAutoHyphens w:val="0"/>
        <w:spacing w:line="276" w:lineRule="auto"/>
        <w:ind w:hanging="320"/>
        <w:rPr>
          <w:sz w:val="22"/>
          <w:szCs w:val="22"/>
        </w:rPr>
      </w:pPr>
      <w:r w:rsidRPr="002434E3">
        <w:rPr>
          <w:sz w:val="22"/>
          <w:szCs w:val="22"/>
        </w:rPr>
        <w:lastRenderedPageBreak/>
        <w:t xml:space="preserve">nehodnocen </w:t>
      </w:r>
    </w:p>
    <w:p w14:paraId="249C99B7" w14:textId="77777777" w:rsidR="002434E3" w:rsidRPr="002434E3" w:rsidRDefault="002434E3" w:rsidP="002434E3">
      <w:pPr>
        <w:spacing w:line="276" w:lineRule="auto"/>
        <w:rPr>
          <w:b/>
          <w:sz w:val="22"/>
          <w:szCs w:val="22"/>
        </w:rPr>
      </w:pPr>
    </w:p>
    <w:p w14:paraId="3D53206F" w14:textId="50D55EA4" w:rsidR="00C742AC" w:rsidRPr="002434E3" w:rsidRDefault="00C742AC" w:rsidP="002434E3">
      <w:pPr>
        <w:spacing w:line="276" w:lineRule="auto"/>
        <w:ind w:left="708"/>
        <w:rPr>
          <w:sz w:val="22"/>
          <w:szCs w:val="22"/>
        </w:rPr>
      </w:pPr>
      <w:r w:rsidRPr="002434E3">
        <w:rPr>
          <w:b/>
          <w:sz w:val="22"/>
          <w:szCs w:val="22"/>
        </w:rPr>
        <w:t>Žák prospěl s vyznamenáním</w:t>
      </w:r>
      <w:r w:rsidRPr="002434E3">
        <w:rPr>
          <w:sz w:val="22"/>
          <w:szCs w:val="22"/>
        </w:rPr>
        <w:t xml:space="preserve">, nemá-li v žádném vyučovacím předmětu prospěch horší než chvalitebný, průměrný prospěch z povinných předmětů nemá horší než 1,50 a jeho chování je velmi dobré. </w:t>
      </w:r>
    </w:p>
    <w:p w14:paraId="5B1F610C" w14:textId="77777777" w:rsidR="002434E3" w:rsidRPr="002434E3" w:rsidRDefault="002434E3" w:rsidP="002434E3">
      <w:pPr>
        <w:spacing w:line="276" w:lineRule="auto"/>
        <w:ind w:left="708"/>
        <w:rPr>
          <w:sz w:val="22"/>
          <w:szCs w:val="22"/>
        </w:rPr>
      </w:pPr>
    </w:p>
    <w:p w14:paraId="39102442" w14:textId="77777777" w:rsidR="00C742AC" w:rsidRPr="002434E3" w:rsidRDefault="00C742AC" w:rsidP="002434E3">
      <w:pPr>
        <w:spacing w:line="276" w:lineRule="auto"/>
        <w:ind w:firstLine="708"/>
        <w:rPr>
          <w:sz w:val="22"/>
          <w:szCs w:val="22"/>
        </w:rPr>
      </w:pPr>
      <w:r w:rsidRPr="002434E3">
        <w:rPr>
          <w:b/>
          <w:sz w:val="22"/>
          <w:szCs w:val="22"/>
        </w:rPr>
        <w:t>Žák prospěl</w:t>
      </w:r>
      <w:r w:rsidRPr="002434E3">
        <w:rPr>
          <w:sz w:val="22"/>
          <w:szCs w:val="22"/>
        </w:rPr>
        <w:t xml:space="preserve">, nemá-li v žádném vyučovacím předmětu prospěch nedostatečný. </w:t>
      </w:r>
    </w:p>
    <w:p w14:paraId="344D4A8A" w14:textId="77777777" w:rsidR="002434E3" w:rsidRPr="002434E3" w:rsidRDefault="002434E3" w:rsidP="002434E3">
      <w:pPr>
        <w:spacing w:line="276" w:lineRule="auto"/>
        <w:ind w:firstLine="708"/>
        <w:rPr>
          <w:sz w:val="22"/>
          <w:szCs w:val="22"/>
        </w:rPr>
      </w:pPr>
    </w:p>
    <w:p w14:paraId="3B4BBAF7" w14:textId="08EAD4FB" w:rsidR="00C742AC" w:rsidRDefault="00C742AC" w:rsidP="002434E3">
      <w:pPr>
        <w:spacing w:line="276" w:lineRule="auto"/>
        <w:ind w:left="708"/>
        <w:rPr>
          <w:sz w:val="22"/>
          <w:szCs w:val="22"/>
        </w:rPr>
      </w:pPr>
      <w:r w:rsidRPr="002434E3">
        <w:rPr>
          <w:b/>
          <w:sz w:val="22"/>
          <w:szCs w:val="22"/>
        </w:rPr>
        <w:t>Žák neprospěl</w:t>
      </w:r>
      <w:r w:rsidRPr="002434E3">
        <w:rPr>
          <w:sz w:val="22"/>
          <w:szCs w:val="22"/>
        </w:rPr>
        <w:t>, má-li z některého vyučovacího předmětu prospěch nedostatečný</w:t>
      </w:r>
      <w:r w:rsidR="0018593D">
        <w:rPr>
          <w:sz w:val="22"/>
          <w:szCs w:val="22"/>
        </w:rPr>
        <w:t>.</w:t>
      </w:r>
    </w:p>
    <w:p w14:paraId="7D012248" w14:textId="77777777" w:rsidR="0018593D" w:rsidRDefault="0018593D" w:rsidP="002434E3">
      <w:pPr>
        <w:spacing w:line="276" w:lineRule="auto"/>
        <w:ind w:left="708"/>
        <w:rPr>
          <w:sz w:val="22"/>
          <w:szCs w:val="22"/>
        </w:rPr>
      </w:pPr>
    </w:p>
    <w:p w14:paraId="5459D383" w14:textId="537BBD02" w:rsidR="0018593D" w:rsidRPr="0018593D" w:rsidRDefault="0018593D" w:rsidP="002434E3">
      <w:pPr>
        <w:spacing w:line="276" w:lineRule="auto"/>
        <w:ind w:left="708"/>
        <w:rPr>
          <w:sz w:val="22"/>
          <w:szCs w:val="22"/>
        </w:rPr>
      </w:pPr>
      <w:r w:rsidRPr="0018593D">
        <w:rPr>
          <w:b/>
          <w:bCs/>
          <w:sz w:val="22"/>
          <w:szCs w:val="22"/>
        </w:rPr>
        <w:t>Nelze-li žáka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hodnotit na konci druhého pololetí, určí ředitelka školy náhradní termín pro jeho hodnocení za druhé pololetí</w:t>
      </w:r>
      <w:r w:rsidR="00C23CCF">
        <w:rPr>
          <w:sz w:val="22"/>
          <w:szCs w:val="22"/>
        </w:rPr>
        <w:t>.</w:t>
      </w:r>
    </w:p>
    <w:p w14:paraId="061FF146" w14:textId="77777777" w:rsidR="002434E3" w:rsidRPr="002434E3" w:rsidRDefault="00C742AC" w:rsidP="002434E3">
      <w:pPr>
        <w:spacing w:line="276" w:lineRule="auto"/>
        <w:ind w:left="994"/>
        <w:rPr>
          <w:sz w:val="22"/>
          <w:szCs w:val="22"/>
        </w:rPr>
      </w:pPr>
      <w:r w:rsidRPr="002434E3">
        <w:rPr>
          <w:sz w:val="22"/>
          <w:szCs w:val="22"/>
        </w:rPr>
        <w:t xml:space="preserve"> </w:t>
      </w:r>
    </w:p>
    <w:p w14:paraId="1C4E6E52" w14:textId="49C5DAC1" w:rsidR="00C742AC" w:rsidRPr="002434E3" w:rsidRDefault="00C742AC" w:rsidP="002434E3">
      <w:pPr>
        <w:pStyle w:val="Nadpis2"/>
        <w:numPr>
          <w:ilvl w:val="1"/>
          <w:numId w:val="31"/>
        </w:numPr>
        <w:rPr>
          <w:rFonts w:cs="Times New Roman"/>
        </w:rPr>
      </w:pPr>
      <w:r w:rsidRPr="002434E3">
        <w:rPr>
          <w:rFonts w:cs="Times New Roman"/>
        </w:rPr>
        <w:t>Podrobnosti o komisionálních zkouškách</w:t>
      </w:r>
      <w:r w:rsidRPr="002434E3">
        <w:rPr>
          <w:rFonts w:cs="Times New Roman"/>
          <w:u w:color="000000"/>
        </w:rPr>
        <w:t xml:space="preserve"> </w:t>
      </w:r>
    </w:p>
    <w:p w14:paraId="07EB0ED8" w14:textId="1791634F" w:rsidR="00C742AC" w:rsidRPr="002434E3" w:rsidRDefault="00C742AC" w:rsidP="002434E3">
      <w:pPr>
        <w:pStyle w:val="Odstavecseseznamem"/>
        <w:numPr>
          <w:ilvl w:val="2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Komisionální zkoušku koná žák v těchto případech: </w:t>
      </w:r>
    </w:p>
    <w:p w14:paraId="5FA519C8" w14:textId="77777777" w:rsidR="00C742AC" w:rsidRPr="002434E3" w:rsidRDefault="00C742AC" w:rsidP="00CD3710">
      <w:pPr>
        <w:numPr>
          <w:ilvl w:val="0"/>
          <w:numId w:val="17"/>
        </w:numPr>
        <w:suppressAutoHyphens w:val="0"/>
        <w:spacing w:line="276" w:lineRule="auto"/>
        <w:ind w:hanging="569"/>
        <w:rPr>
          <w:sz w:val="22"/>
          <w:szCs w:val="22"/>
        </w:rPr>
      </w:pPr>
      <w:r w:rsidRPr="002434E3">
        <w:rPr>
          <w:sz w:val="22"/>
          <w:szCs w:val="22"/>
        </w:rPr>
        <w:t xml:space="preserve">koná-li opravné zkoušky </w:t>
      </w:r>
    </w:p>
    <w:p w14:paraId="5BDAF907" w14:textId="77777777" w:rsidR="00C742AC" w:rsidRPr="002434E3" w:rsidRDefault="00C742AC" w:rsidP="00CD3710">
      <w:pPr>
        <w:numPr>
          <w:ilvl w:val="0"/>
          <w:numId w:val="17"/>
        </w:numPr>
        <w:suppressAutoHyphens w:val="0"/>
        <w:spacing w:line="276" w:lineRule="auto"/>
        <w:ind w:hanging="569"/>
        <w:rPr>
          <w:sz w:val="22"/>
          <w:szCs w:val="22"/>
        </w:rPr>
      </w:pPr>
      <w:r w:rsidRPr="002434E3">
        <w:rPr>
          <w:sz w:val="22"/>
          <w:szCs w:val="22"/>
        </w:rPr>
        <w:t xml:space="preserve">koná-li komisionální přezkoušení.  </w:t>
      </w:r>
    </w:p>
    <w:p w14:paraId="1FB53E39" w14:textId="789C5A89" w:rsidR="002434E3" w:rsidRPr="002434E3" w:rsidRDefault="0018593D" w:rsidP="002434E3">
      <w:pPr>
        <w:pStyle w:val="Odstavecseseznamem"/>
        <w:numPr>
          <w:ilvl w:val="2"/>
          <w:numId w:val="3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2434E3">
        <w:rPr>
          <w:sz w:val="22"/>
          <w:szCs w:val="22"/>
        </w:rPr>
        <w:t>pravnou zkoušku může žák ve druhém pololetí konat nejdříve v měsíci srpnu příslušného školního roku</w:t>
      </w:r>
      <w:r>
        <w:rPr>
          <w:sz w:val="22"/>
          <w:szCs w:val="22"/>
        </w:rPr>
        <w:t>.</w:t>
      </w:r>
    </w:p>
    <w:p w14:paraId="1F2D6FAA" w14:textId="77777777" w:rsidR="0018593D" w:rsidRPr="002434E3" w:rsidRDefault="0018593D" w:rsidP="0018593D">
      <w:pPr>
        <w:pStyle w:val="Odstavecseseznamem"/>
        <w:numPr>
          <w:ilvl w:val="2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Komisionální zkoušku může žák konat v jednom dni nejvýše jednu. </w:t>
      </w:r>
    </w:p>
    <w:p w14:paraId="6BBD489A" w14:textId="76B8A905" w:rsidR="00C742AC" w:rsidRPr="002434E3" w:rsidRDefault="00C742AC" w:rsidP="002434E3">
      <w:pPr>
        <w:pStyle w:val="Odstavecseseznamem"/>
        <w:numPr>
          <w:ilvl w:val="2"/>
          <w:numId w:val="31"/>
        </w:num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Pro komisionální zkoušku je určena nejméně tříčlenná komise, jejímž předsedou je ředitel</w:t>
      </w:r>
      <w:r w:rsidR="007023A7" w:rsidRPr="002434E3">
        <w:rPr>
          <w:sz w:val="22"/>
          <w:szCs w:val="22"/>
        </w:rPr>
        <w:t>ka</w:t>
      </w:r>
      <w:r w:rsidRPr="002434E3">
        <w:rPr>
          <w:sz w:val="22"/>
          <w:szCs w:val="22"/>
        </w:rPr>
        <w:t xml:space="preserve"> školy nebo jím pověřený učitel. Zkoušející je učitel vyučující žáka danému předmětu a přísedící jsou osoby s odbornou kvalifikací pro týž nebo příbuzný předmět. Členy komise jmenuje ředitel</w:t>
      </w:r>
      <w:r w:rsidR="007023A7" w:rsidRPr="002434E3">
        <w:rPr>
          <w:sz w:val="22"/>
          <w:szCs w:val="22"/>
        </w:rPr>
        <w:t>ka</w:t>
      </w:r>
      <w:r w:rsidRPr="002434E3">
        <w:rPr>
          <w:sz w:val="22"/>
          <w:szCs w:val="22"/>
        </w:rPr>
        <w:t xml:space="preserve"> školy. Výsledek zkoušky vyhlásí předseda veřejně v den konání zkoušky. Rozhodnutí o klasifikaci je konečné. </w:t>
      </w:r>
    </w:p>
    <w:p w14:paraId="57972299" w14:textId="77777777" w:rsidR="00C742AC" w:rsidRPr="002434E3" w:rsidRDefault="00C742AC" w:rsidP="00CD3710">
      <w:pPr>
        <w:spacing w:line="276" w:lineRule="auto"/>
        <w:rPr>
          <w:sz w:val="22"/>
          <w:szCs w:val="22"/>
        </w:rPr>
      </w:pPr>
    </w:p>
    <w:p w14:paraId="27AE7852" w14:textId="6B4AA7D8" w:rsidR="002434E3" w:rsidRPr="002434E3" w:rsidRDefault="00C742AC" w:rsidP="002434E3">
      <w:pPr>
        <w:pStyle w:val="Nadpis2"/>
        <w:numPr>
          <w:ilvl w:val="1"/>
          <w:numId w:val="31"/>
        </w:numPr>
        <w:rPr>
          <w:rFonts w:cs="Times New Roman"/>
          <w:u w:color="000000"/>
        </w:rPr>
      </w:pPr>
      <w:r w:rsidRPr="002434E3">
        <w:rPr>
          <w:rFonts w:cs="Times New Roman"/>
        </w:rPr>
        <w:t>Průběh a způsob hodnocení ve vzdělávání podle individuálního vzdělávacího plánu</w:t>
      </w:r>
      <w:r w:rsidRPr="002434E3">
        <w:rPr>
          <w:rFonts w:cs="Times New Roman"/>
          <w:u w:color="000000"/>
        </w:rPr>
        <w:t xml:space="preserve"> </w:t>
      </w:r>
    </w:p>
    <w:p w14:paraId="3A01885B" w14:textId="77777777" w:rsidR="002434E3" w:rsidRPr="002434E3" w:rsidRDefault="00C742AC" w:rsidP="002434E3">
      <w:pPr>
        <w:pStyle w:val="Nadpis2"/>
        <w:numPr>
          <w:ilvl w:val="2"/>
          <w:numId w:val="31"/>
        </w:numPr>
        <w:rPr>
          <w:rFonts w:cs="Times New Roman"/>
          <w:b w:val="0"/>
          <w:bCs/>
        </w:rPr>
      </w:pPr>
      <w:r w:rsidRPr="002434E3">
        <w:rPr>
          <w:rFonts w:cs="Times New Roman"/>
          <w:b w:val="0"/>
          <w:bCs/>
          <w:szCs w:val="22"/>
        </w:rPr>
        <w:t xml:space="preserve">Žáci se mohou vzdělávat podle individuálního vzdělávacího plánu. </w:t>
      </w:r>
      <w:r w:rsidR="007023A7" w:rsidRPr="002434E3">
        <w:rPr>
          <w:rFonts w:cs="Times New Roman"/>
          <w:b w:val="0"/>
          <w:bCs/>
          <w:szCs w:val="22"/>
        </w:rPr>
        <w:t>V</w:t>
      </w:r>
      <w:r w:rsidRPr="002434E3">
        <w:rPr>
          <w:rFonts w:cs="Times New Roman"/>
          <w:b w:val="0"/>
          <w:bCs/>
          <w:szCs w:val="22"/>
        </w:rPr>
        <w:t xml:space="preserve">ychází z § 16 školského zákona a jedná se o podpůrné opatření stanovené školským poradenským zařízením, na které má žák zákonný nárok. </w:t>
      </w:r>
    </w:p>
    <w:p w14:paraId="4E055CB6" w14:textId="77777777" w:rsidR="002434E3" w:rsidRPr="002434E3" w:rsidRDefault="00C742AC" w:rsidP="002434E3">
      <w:pPr>
        <w:pStyle w:val="Nadpis2"/>
        <w:numPr>
          <w:ilvl w:val="2"/>
          <w:numId w:val="31"/>
        </w:numPr>
        <w:rPr>
          <w:rFonts w:cs="Times New Roman"/>
          <w:b w:val="0"/>
          <w:bCs/>
        </w:rPr>
      </w:pPr>
      <w:r w:rsidRPr="002434E3">
        <w:rPr>
          <w:rFonts w:cs="Times New Roman"/>
          <w:b w:val="0"/>
          <w:bCs/>
          <w:szCs w:val="22"/>
        </w:rPr>
        <w:t xml:space="preserve">V individuálním plánu je určena zvláštní organizace výuky a délka vzdělávání při zachování obsahu a rozsahu vzdělávání stanoveného školním vzdělávacím programem a způsoby hodnocení výsledků žáka.  </w:t>
      </w:r>
    </w:p>
    <w:p w14:paraId="296BFBB3" w14:textId="77C7FB6C" w:rsidR="00C742AC" w:rsidRPr="002434E3" w:rsidRDefault="00C742AC" w:rsidP="002434E3">
      <w:pPr>
        <w:pStyle w:val="Nadpis2"/>
        <w:numPr>
          <w:ilvl w:val="2"/>
          <w:numId w:val="31"/>
        </w:numPr>
        <w:rPr>
          <w:rFonts w:cs="Times New Roman"/>
          <w:b w:val="0"/>
          <w:bCs/>
        </w:rPr>
      </w:pPr>
      <w:r w:rsidRPr="002434E3">
        <w:rPr>
          <w:rFonts w:cs="Times New Roman"/>
          <w:b w:val="0"/>
          <w:bCs/>
          <w:szCs w:val="22"/>
        </w:rPr>
        <w:t>Ředitel</w:t>
      </w:r>
      <w:r w:rsidR="007023A7" w:rsidRPr="002434E3">
        <w:rPr>
          <w:rFonts w:cs="Times New Roman"/>
          <w:b w:val="0"/>
          <w:bCs/>
          <w:szCs w:val="22"/>
        </w:rPr>
        <w:t>ka</w:t>
      </w:r>
      <w:r w:rsidRPr="002434E3">
        <w:rPr>
          <w:rFonts w:cs="Times New Roman"/>
          <w:b w:val="0"/>
          <w:bCs/>
          <w:szCs w:val="22"/>
        </w:rPr>
        <w:t xml:space="preserve"> školy seznámí žáka a zákonného zástupce nezletilého žáka s průběhem vzdělávání podle individuálního vzdělávacího plánu. </w:t>
      </w:r>
    </w:p>
    <w:p w14:paraId="5F9785BE" w14:textId="77777777" w:rsidR="007023A7" w:rsidRPr="002434E3" w:rsidRDefault="007023A7" w:rsidP="00CD3710">
      <w:pPr>
        <w:spacing w:line="276" w:lineRule="auto"/>
        <w:rPr>
          <w:sz w:val="22"/>
          <w:szCs w:val="22"/>
        </w:rPr>
      </w:pPr>
    </w:p>
    <w:p w14:paraId="43AD0E20" w14:textId="77777777" w:rsidR="007023A7" w:rsidRDefault="007023A7" w:rsidP="00CD3710">
      <w:pPr>
        <w:spacing w:line="276" w:lineRule="auto"/>
        <w:rPr>
          <w:sz w:val="22"/>
          <w:szCs w:val="22"/>
        </w:rPr>
      </w:pPr>
    </w:p>
    <w:p w14:paraId="2077FD0D" w14:textId="77777777" w:rsidR="00687EAE" w:rsidRPr="002434E3" w:rsidRDefault="00687EAE" w:rsidP="00CD3710">
      <w:pPr>
        <w:spacing w:line="276" w:lineRule="auto"/>
        <w:rPr>
          <w:sz w:val="22"/>
          <w:szCs w:val="22"/>
        </w:rPr>
      </w:pPr>
    </w:p>
    <w:p w14:paraId="2EA3C2FE" w14:textId="52F2B23F" w:rsidR="00C742AC" w:rsidRPr="002434E3" w:rsidRDefault="00C742AC" w:rsidP="00CD3710">
      <w:p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 </w:t>
      </w:r>
    </w:p>
    <w:p w14:paraId="5B7C5041" w14:textId="49308652" w:rsidR="00C742AC" w:rsidRPr="002434E3" w:rsidRDefault="00C742AC" w:rsidP="002434E3">
      <w:pPr>
        <w:pStyle w:val="Nadpis1"/>
        <w:numPr>
          <w:ilvl w:val="0"/>
          <w:numId w:val="31"/>
        </w:numPr>
        <w:rPr>
          <w:rFonts w:ascii="Times New Roman" w:hAnsi="Times New Roman" w:cs="Times New Roman"/>
          <w:u w:color="000000"/>
        </w:rPr>
      </w:pPr>
      <w:r w:rsidRPr="002434E3">
        <w:rPr>
          <w:rFonts w:ascii="Times New Roman" w:hAnsi="Times New Roman" w:cs="Times New Roman"/>
        </w:rPr>
        <w:lastRenderedPageBreak/>
        <w:t>VÝCHOVNÁ OPATŘENÍ</w:t>
      </w:r>
      <w:r w:rsidRPr="002434E3">
        <w:rPr>
          <w:rFonts w:ascii="Times New Roman" w:hAnsi="Times New Roman" w:cs="Times New Roman"/>
          <w:u w:color="000000"/>
        </w:rPr>
        <w:t xml:space="preserve"> </w:t>
      </w:r>
    </w:p>
    <w:p w14:paraId="4B1FC07A" w14:textId="77777777" w:rsidR="00C742AC" w:rsidRPr="002434E3" w:rsidRDefault="00C742AC" w:rsidP="00CD3710">
      <w:pPr>
        <w:pStyle w:val="Odstavecseseznamem"/>
        <w:spacing w:line="276" w:lineRule="auto"/>
        <w:ind w:left="360"/>
        <w:rPr>
          <w:sz w:val="22"/>
          <w:szCs w:val="22"/>
        </w:rPr>
      </w:pPr>
    </w:p>
    <w:p w14:paraId="1C27F39F" w14:textId="4885DCC4" w:rsidR="00C742AC" w:rsidRPr="002434E3" w:rsidRDefault="00C742AC" w:rsidP="002434E3">
      <w:pPr>
        <w:pStyle w:val="Nadpis2"/>
      </w:pPr>
      <w:r w:rsidRPr="002434E3">
        <w:t>9.1.</w:t>
      </w:r>
      <w:r w:rsidRPr="002434E3">
        <w:rPr>
          <w:rFonts w:eastAsia="Arial"/>
        </w:rPr>
        <w:t xml:space="preserve"> </w:t>
      </w:r>
      <w:r w:rsidRPr="002434E3">
        <w:rPr>
          <w:u w:color="000000"/>
        </w:rPr>
        <w:t>Pochvaly a jiná ocenění:</w:t>
      </w:r>
      <w:r w:rsidRPr="002434E3">
        <w:t xml:space="preserve"> </w:t>
      </w:r>
    </w:p>
    <w:p w14:paraId="43B9D26F" w14:textId="77777777" w:rsidR="00C742AC" w:rsidRPr="002434E3" w:rsidRDefault="00C742AC" w:rsidP="002434E3">
      <w:pPr>
        <w:pStyle w:val="Odstavecseseznamem"/>
        <w:numPr>
          <w:ilvl w:val="0"/>
          <w:numId w:val="36"/>
        </w:numPr>
        <w:suppressAutoHyphens w:val="0"/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pochvala třídního učitele,  </w:t>
      </w:r>
    </w:p>
    <w:p w14:paraId="4ACAC497" w14:textId="77777777" w:rsidR="00C742AC" w:rsidRPr="002434E3" w:rsidRDefault="00C742AC" w:rsidP="002434E3">
      <w:pPr>
        <w:pStyle w:val="Odstavecseseznamem"/>
        <w:numPr>
          <w:ilvl w:val="0"/>
          <w:numId w:val="36"/>
        </w:numPr>
        <w:suppressAutoHyphens w:val="0"/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pochvala ředitele školy. </w:t>
      </w:r>
    </w:p>
    <w:p w14:paraId="45B456DD" w14:textId="77777777" w:rsidR="002434E3" w:rsidRDefault="00C742AC" w:rsidP="00CD3710">
      <w:pPr>
        <w:suppressAutoHyphens w:val="0"/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 xml:space="preserve">        </w:t>
      </w:r>
    </w:p>
    <w:p w14:paraId="5FE4ADA5" w14:textId="6D392E5B" w:rsidR="00C742AC" w:rsidRPr="002434E3" w:rsidRDefault="00C742AC" w:rsidP="002434E3">
      <w:pPr>
        <w:suppressAutoHyphens w:val="0"/>
        <w:spacing w:line="276" w:lineRule="auto"/>
        <w:ind w:firstLine="708"/>
        <w:rPr>
          <w:sz w:val="22"/>
          <w:szCs w:val="22"/>
          <w:u w:val="single" w:color="000000"/>
        </w:rPr>
      </w:pPr>
      <w:r w:rsidRPr="002434E3">
        <w:rPr>
          <w:sz w:val="22"/>
          <w:szCs w:val="22"/>
          <w:u w:val="single" w:color="000000"/>
        </w:rPr>
        <w:t>Kázeňská opatření, která mají právní důsledky pro žáka:</w:t>
      </w:r>
    </w:p>
    <w:p w14:paraId="6006B7D3" w14:textId="77777777" w:rsidR="002434E3" w:rsidRPr="002434E3" w:rsidRDefault="00C742AC" w:rsidP="002434E3">
      <w:pPr>
        <w:pStyle w:val="Odstavecseseznamem"/>
        <w:numPr>
          <w:ilvl w:val="0"/>
          <w:numId w:val="38"/>
        </w:numPr>
        <w:suppressAutoHyphens w:val="0"/>
        <w:spacing w:line="276" w:lineRule="auto"/>
        <w:rPr>
          <w:sz w:val="22"/>
          <w:szCs w:val="22"/>
          <w:u w:val="single" w:color="000000"/>
        </w:rPr>
      </w:pPr>
      <w:r w:rsidRPr="002434E3">
        <w:rPr>
          <w:sz w:val="22"/>
          <w:szCs w:val="22"/>
        </w:rPr>
        <w:t xml:space="preserve">podmíněné vyloučení žáka ze školy, </w:t>
      </w:r>
    </w:p>
    <w:p w14:paraId="7AD36C58" w14:textId="77777777" w:rsidR="002434E3" w:rsidRPr="002434E3" w:rsidRDefault="00C742AC" w:rsidP="002434E3">
      <w:pPr>
        <w:pStyle w:val="Odstavecseseznamem"/>
        <w:numPr>
          <w:ilvl w:val="0"/>
          <w:numId w:val="38"/>
        </w:numPr>
        <w:suppressAutoHyphens w:val="0"/>
        <w:spacing w:line="276" w:lineRule="auto"/>
        <w:rPr>
          <w:sz w:val="22"/>
          <w:szCs w:val="22"/>
          <w:u w:val="single" w:color="000000"/>
        </w:rPr>
      </w:pPr>
      <w:r w:rsidRPr="002434E3">
        <w:rPr>
          <w:sz w:val="22"/>
          <w:szCs w:val="22"/>
        </w:rPr>
        <w:t xml:space="preserve">vyloučení žáka ze školy. </w:t>
      </w:r>
    </w:p>
    <w:p w14:paraId="14C96D15" w14:textId="77777777" w:rsidR="002434E3" w:rsidRDefault="002434E3" w:rsidP="002434E3">
      <w:pPr>
        <w:suppressAutoHyphens w:val="0"/>
        <w:spacing w:line="276" w:lineRule="auto"/>
      </w:pPr>
    </w:p>
    <w:p w14:paraId="107AE1A5" w14:textId="77777777" w:rsidR="002434E3" w:rsidRPr="002434E3" w:rsidRDefault="00C742AC" w:rsidP="002434E3">
      <w:pPr>
        <w:pStyle w:val="Nadpis2"/>
        <w:numPr>
          <w:ilvl w:val="1"/>
          <w:numId w:val="40"/>
        </w:numPr>
        <w:rPr>
          <w:szCs w:val="22"/>
          <w:u w:val="single" w:color="000000"/>
        </w:rPr>
      </w:pPr>
      <w:r w:rsidRPr="002434E3">
        <w:rPr>
          <w:szCs w:val="22"/>
          <w:u w:color="000000"/>
        </w:rPr>
        <w:t>Kázeňská opatření, která nemají právní důsledky pro žáka:</w:t>
      </w:r>
      <w:r w:rsidRPr="002434E3">
        <w:rPr>
          <w:szCs w:val="22"/>
        </w:rPr>
        <w:t xml:space="preserve"> </w:t>
      </w:r>
    </w:p>
    <w:p w14:paraId="4D72A6E5" w14:textId="77777777" w:rsidR="002434E3" w:rsidRPr="002434E3" w:rsidRDefault="00C742AC" w:rsidP="002434E3">
      <w:pPr>
        <w:pStyle w:val="Odstavecseseznamem"/>
        <w:numPr>
          <w:ilvl w:val="0"/>
          <w:numId w:val="43"/>
        </w:numPr>
        <w:rPr>
          <w:sz w:val="22"/>
          <w:szCs w:val="22"/>
          <w:u w:val="single" w:color="000000"/>
        </w:rPr>
      </w:pPr>
      <w:r w:rsidRPr="002434E3">
        <w:rPr>
          <w:sz w:val="22"/>
          <w:szCs w:val="22"/>
        </w:rPr>
        <w:t>napomenutí třídního učitele</w:t>
      </w:r>
    </w:p>
    <w:p w14:paraId="71659D84" w14:textId="77777777" w:rsidR="002434E3" w:rsidRPr="002434E3" w:rsidRDefault="00C742AC" w:rsidP="002434E3">
      <w:pPr>
        <w:pStyle w:val="Odstavecseseznamem"/>
        <w:numPr>
          <w:ilvl w:val="0"/>
          <w:numId w:val="43"/>
        </w:numPr>
        <w:rPr>
          <w:sz w:val="22"/>
          <w:szCs w:val="22"/>
          <w:u w:val="single" w:color="000000"/>
        </w:rPr>
      </w:pPr>
      <w:r w:rsidRPr="002434E3">
        <w:rPr>
          <w:sz w:val="22"/>
          <w:szCs w:val="22"/>
        </w:rPr>
        <w:t xml:space="preserve">důtka třídního učitele, </w:t>
      </w:r>
    </w:p>
    <w:p w14:paraId="36703578" w14:textId="4D3E7D9C" w:rsidR="00C742AC" w:rsidRPr="002434E3" w:rsidRDefault="00C742AC" w:rsidP="002434E3">
      <w:pPr>
        <w:pStyle w:val="Odstavecseseznamem"/>
        <w:numPr>
          <w:ilvl w:val="0"/>
          <w:numId w:val="43"/>
        </w:numPr>
        <w:rPr>
          <w:u w:val="single" w:color="000000"/>
        </w:rPr>
      </w:pPr>
      <w:r w:rsidRPr="002434E3">
        <w:rPr>
          <w:sz w:val="22"/>
          <w:szCs w:val="22"/>
        </w:rPr>
        <w:t xml:space="preserve">důtka ředitele školy. </w:t>
      </w:r>
    </w:p>
    <w:p w14:paraId="03344875" w14:textId="77777777" w:rsidR="002434E3" w:rsidRPr="002434E3" w:rsidRDefault="002434E3" w:rsidP="002434E3">
      <w:pPr>
        <w:pStyle w:val="Odstavecseseznamem"/>
        <w:ind w:left="1068"/>
        <w:rPr>
          <w:u w:val="single" w:color="000000"/>
        </w:rPr>
      </w:pPr>
    </w:p>
    <w:p w14:paraId="09BFFB16" w14:textId="5DE974E5" w:rsidR="00C742AC" w:rsidRPr="002434E3" w:rsidRDefault="00C742AC" w:rsidP="002434E3">
      <w:pPr>
        <w:pStyle w:val="Nadpis2"/>
        <w:numPr>
          <w:ilvl w:val="1"/>
          <w:numId w:val="40"/>
        </w:numPr>
      </w:pPr>
      <w:r w:rsidRPr="002434E3">
        <w:rPr>
          <w:u w:color="000000"/>
        </w:rPr>
        <w:t>Pravidla pro podmíněné vyloučení nebo vyloučení žáka ze školy</w:t>
      </w:r>
      <w:r w:rsidRPr="002434E3">
        <w:t xml:space="preserve"> </w:t>
      </w:r>
    </w:p>
    <w:p w14:paraId="25104134" w14:textId="2D032D6B" w:rsidR="00C742AC" w:rsidRPr="002434E3" w:rsidRDefault="00562164" w:rsidP="002434E3">
      <w:pPr>
        <w:spacing w:line="276" w:lineRule="auto"/>
        <w:rPr>
          <w:sz w:val="22"/>
          <w:szCs w:val="22"/>
        </w:rPr>
      </w:pPr>
      <w:r w:rsidRPr="002434E3">
        <w:rPr>
          <w:sz w:val="22"/>
          <w:szCs w:val="22"/>
        </w:rPr>
        <w:t>Ředitelka OU</w:t>
      </w:r>
      <w:r w:rsidR="00C742AC" w:rsidRPr="002434E3">
        <w:rPr>
          <w:sz w:val="22"/>
          <w:szCs w:val="22"/>
        </w:rPr>
        <w:t xml:space="preserve"> </w:t>
      </w:r>
      <w:r w:rsidRPr="002434E3">
        <w:rPr>
          <w:sz w:val="22"/>
          <w:szCs w:val="22"/>
        </w:rPr>
        <w:t>Brno může</w:t>
      </w:r>
      <w:r w:rsidR="00C742AC" w:rsidRPr="002434E3">
        <w:rPr>
          <w:sz w:val="22"/>
          <w:szCs w:val="22"/>
        </w:rPr>
        <w:t xml:space="preserve"> v případě závažného zaviněného porušení povinností stanovených školským zákonem nebo školním řádem rozhodnout o podmíněném vyloučení nebo o vyloučení žáka ze školy. Za závažné zaviněné porušení povinností žáka se mimo jiné považuje: </w:t>
      </w:r>
    </w:p>
    <w:p w14:paraId="37180128" w14:textId="77777777" w:rsidR="00562164" w:rsidRDefault="00C742AC" w:rsidP="00562164">
      <w:pPr>
        <w:pStyle w:val="Odstavecseseznamem"/>
        <w:numPr>
          <w:ilvl w:val="0"/>
          <w:numId w:val="44"/>
        </w:numPr>
        <w:suppressAutoHyphens w:val="0"/>
        <w:spacing w:line="276" w:lineRule="auto"/>
        <w:rPr>
          <w:sz w:val="22"/>
          <w:szCs w:val="22"/>
        </w:rPr>
      </w:pPr>
      <w:r w:rsidRPr="00562164">
        <w:rPr>
          <w:sz w:val="22"/>
          <w:szCs w:val="22"/>
        </w:rPr>
        <w:t xml:space="preserve">zvláště hrubé slovní a úmyslné fyzické útoky žáka vůči pracovníkům školy, </w:t>
      </w:r>
    </w:p>
    <w:p w14:paraId="728AA757" w14:textId="77777777" w:rsidR="00562164" w:rsidRDefault="00C742AC" w:rsidP="00562164">
      <w:pPr>
        <w:pStyle w:val="Odstavecseseznamem"/>
        <w:numPr>
          <w:ilvl w:val="0"/>
          <w:numId w:val="44"/>
        </w:numPr>
        <w:suppressAutoHyphens w:val="0"/>
        <w:spacing w:line="276" w:lineRule="auto"/>
        <w:rPr>
          <w:sz w:val="22"/>
          <w:szCs w:val="22"/>
        </w:rPr>
      </w:pPr>
      <w:r w:rsidRPr="00562164">
        <w:rPr>
          <w:sz w:val="22"/>
          <w:szCs w:val="22"/>
        </w:rPr>
        <w:t xml:space="preserve">držení, distribuce a užívání návykových látek, </w:t>
      </w:r>
    </w:p>
    <w:p w14:paraId="76B6B9AA" w14:textId="77777777" w:rsidR="00562164" w:rsidRDefault="00C742AC" w:rsidP="00562164">
      <w:pPr>
        <w:pStyle w:val="Odstavecseseznamem"/>
        <w:numPr>
          <w:ilvl w:val="0"/>
          <w:numId w:val="44"/>
        </w:numPr>
        <w:suppressAutoHyphens w:val="0"/>
        <w:spacing w:line="276" w:lineRule="auto"/>
        <w:rPr>
          <w:sz w:val="22"/>
          <w:szCs w:val="22"/>
        </w:rPr>
      </w:pPr>
      <w:r w:rsidRPr="00562164">
        <w:rPr>
          <w:sz w:val="22"/>
          <w:szCs w:val="22"/>
        </w:rPr>
        <w:t xml:space="preserve">úmyslné způsobení škody na cizím majetku (krádež, poškozování apod.), </w:t>
      </w:r>
    </w:p>
    <w:p w14:paraId="7153FDC6" w14:textId="77777777" w:rsidR="00562164" w:rsidRDefault="00C742AC" w:rsidP="00562164">
      <w:pPr>
        <w:pStyle w:val="Odstavecseseznamem"/>
        <w:numPr>
          <w:ilvl w:val="0"/>
          <w:numId w:val="44"/>
        </w:numPr>
        <w:suppressAutoHyphens w:val="0"/>
        <w:spacing w:line="276" w:lineRule="auto"/>
        <w:rPr>
          <w:sz w:val="22"/>
          <w:szCs w:val="22"/>
        </w:rPr>
      </w:pPr>
      <w:r w:rsidRPr="00562164">
        <w:rPr>
          <w:sz w:val="22"/>
          <w:szCs w:val="22"/>
        </w:rPr>
        <w:t xml:space="preserve">úmyslné narušení vzájemného soužití tím, že jiného urazí, poníží, šikanuje, pronásleduje, vyhrožuje násilím nebo ubližuje jinému na zdraví, </w:t>
      </w:r>
    </w:p>
    <w:p w14:paraId="75C8C604" w14:textId="77777777" w:rsidR="00562164" w:rsidRDefault="00C742AC" w:rsidP="00562164">
      <w:pPr>
        <w:pStyle w:val="Odstavecseseznamem"/>
        <w:numPr>
          <w:ilvl w:val="0"/>
          <w:numId w:val="44"/>
        </w:numPr>
        <w:suppressAutoHyphens w:val="0"/>
        <w:spacing w:line="276" w:lineRule="auto"/>
        <w:rPr>
          <w:sz w:val="22"/>
          <w:szCs w:val="22"/>
        </w:rPr>
      </w:pPr>
      <w:r w:rsidRPr="00562164">
        <w:rPr>
          <w:sz w:val="22"/>
          <w:szCs w:val="22"/>
        </w:rPr>
        <w:t xml:space="preserve">proti vůli jiného či bez jeho vědomí nebo souhlasu pořizuje fotky, audio a video nahrávky, které dále veřejně šíří nebo umístí na internet, čímž se dopouští kyberšikany, </w:t>
      </w:r>
    </w:p>
    <w:p w14:paraId="03D8BD94" w14:textId="77777777" w:rsidR="00562164" w:rsidRDefault="00C742AC" w:rsidP="00562164">
      <w:pPr>
        <w:pStyle w:val="Odstavecseseznamem"/>
        <w:numPr>
          <w:ilvl w:val="0"/>
          <w:numId w:val="44"/>
        </w:numPr>
        <w:suppressAutoHyphens w:val="0"/>
        <w:spacing w:line="276" w:lineRule="auto"/>
        <w:rPr>
          <w:sz w:val="22"/>
          <w:szCs w:val="22"/>
        </w:rPr>
      </w:pPr>
      <w:r w:rsidRPr="00562164">
        <w:rPr>
          <w:sz w:val="22"/>
          <w:szCs w:val="22"/>
        </w:rPr>
        <w:t xml:space="preserve">úmyslné porušení předpisů a pokynů BOZP a PO s následkem ohrožení zdraví a života osob nebo škody na majetku.  </w:t>
      </w:r>
    </w:p>
    <w:p w14:paraId="2A8ABB65" w14:textId="129770EB" w:rsidR="00C742AC" w:rsidRDefault="0018593D" w:rsidP="00562164">
      <w:pPr>
        <w:pStyle w:val="Odstavecseseznamem"/>
        <w:numPr>
          <w:ilvl w:val="0"/>
          <w:numId w:val="44"/>
        </w:numPr>
        <w:suppressAutoHyphens w:val="0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ř</w:t>
      </w:r>
      <w:r w:rsidR="00C742AC" w:rsidRPr="00562164">
        <w:rPr>
          <w:sz w:val="22"/>
          <w:szCs w:val="22"/>
        </w:rPr>
        <w:t xml:space="preserve">editelka OU Brno v případě zvláště závažného zaviněného porušení povinností stanovených školským zákonem nebo školním řádem vyloučí žáka ze školy. Za zvláště závažné zaviněné porušení povinností žáka se považuje opakované závažné zaviněné porušení povinností. </w:t>
      </w:r>
    </w:p>
    <w:p w14:paraId="735CC572" w14:textId="77777777" w:rsidR="00687EAE" w:rsidRDefault="00687EAE" w:rsidP="00687EAE">
      <w:pPr>
        <w:suppressAutoHyphens w:val="0"/>
        <w:spacing w:line="276" w:lineRule="auto"/>
        <w:rPr>
          <w:sz w:val="22"/>
          <w:szCs w:val="22"/>
        </w:rPr>
      </w:pPr>
    </w:p>
    <w:p w14:paraId="3E13E16A" w14:textId="77777777" w:rsidR="00687EAE" w:rsidRDefault="00687EAE" w:rsidP="00687EAE">
      <w:pPr>
        <w:suppressAutoHyphens w:val="0"/>
        <w:spacing w:line="276" w:lineRule="auto"/>
        <w:rPr>
          <w:sz w:val="22"/>
          <w:szCs w:val="22"/>
        </w:rPr>
      </w:pPr>
    </w:p>
    <w:p w14:paraId="01D2F80C" w14:textId="1582954A" w:rsidR="00562164" w:rsidRDefault="00C742AC" w:rsidP="00562164">
      <w:pPr>
        <w:pStyle w:val="Nadpis2"/>
        <w:numPr>
          <w:ilvl w:val="1"/>
          <w:numId w:val="40"/>
        </w:numPr>
      </w:pPr>
      <w:r w:rsidRPr="002434E3">
        <w:rPr>
          <w:u w:color="000000"/>
        </w:rPr>
        <w:lastRenderedPageBreak/>
        <w:t>Pravidla pro udělování kázeňských opatření za neomluvenou absenci</w:t>
      </w:r>
      <w:r w:rsidRPr="002434E3">
        <w:t xml:space="preserve"> </w:t>
      </w:r>
    </w:p>
    <w:p w14:paraId="66CADA40" w14:textId="77777777" w:rsidR="00562164" w:rsidRDefault="00C742AC" w:rsidP="00562164">
      <w:pPr>
        <w:pStyle w:val="Nadpis2"/>
        <w:numPr>
          <w:ilvl w:val="2"/>
          <w:numId w:val="40"/>
        </w:numPr>
        <w:rPr>
          <w:b w:val="0"/>
          <w:bCs/>
          <w:szCs w:val="22"/>
        </w:rPr>
      </w:pPr>
      <w:r w:rsidRPr="00562164">
        <w:rPr>
          <w:b w:val="0"/>
          <w:bCs/>
          <w:szCs w:val="22"/>
        </w:rPr>
        <w:t xml:space="preserve">Je-li neomluvená absence žáka do 5 hodin včetně, bude uděleno </w:t>
      </w:r>
      <w:r w:rsidR="00562164" w:rsidRPr="00562164">
        <w:rPr>
          <w:b w:val="0"/>
          <w:bCs/>
          <w:szCs w:val="22"/>
        </w:rPr>
        <w:t>žákovi napomenutí</w:t>
      </w:r>
      <w:r w:rsidRPr="00562164">
        <w:rPr>
          <w:b w:val="0"/>
          <w:bCs/>
          <w:szCs w:val="22"/>
        </w:rPr>
        <w:t xml:space="preserve"> třídního učitele. </w:t>
      </w:r>
    </w:p>
    <w:p w14:paraId="1E3DD8ED" w14:textId="77777777" w:rsidR="00562164" w:rsidRPr="00562164" w:rsidRDefault="00C742AC" w:rsidP="00562164">
      <w:pPr>
        <w:pStyle w:val="Nadpis2"/>
        <w:numPr>
          <w:ilvl w:val="2"/>
          <w:numId w:val="40"/>
        </w:numPr>
        <w:rPr>
          <w:b w:val="0"/>
          <w:bCs/>
          <w:szCs w:val="22"/>
        </w:rPr>
      </w:pPr>
      <w:r w:rsidRPr="00562164">
        <w:rPr>
          <w:b w:val="0"/>
          <w:bCs/>
          <w:szCs w:val="22"/>
        </w:rPr>
        <w:t xml:space="preserve">Přesáhne-li neomluvená absence žáka 5 hodin, ale zároveň nepřesáhne 10 hodin, bude žákovi udělena důtka třídního učitele. </w:t>
      </w:r>
    </w:p>
    <w:p w14:paraId="69899AB7" w14:textId="4FA91321" w:rsidR="00562164" w:rsidRPr="00562164" w:rsidRDefault="00C742AC" w:rsidP="00562164">
      <w:pPr>
        <w:pStyle w:val="Nadpis2"/>
        <w:numPr>
          <w:ilvl w:val="2"/>
          <w:numId w:val="40"/>
        </w:numPr>
        <w:rPr>
          <w:b w:val="0"/>
          <w:bCs/>
          <w:szCs w:val="22"/>
        </w:rPr>
      </w:pPr>
      <w:r w:rsidRPr="00562164">
        <w:rPr>
          <w:b w:val="0"/>
          <w:bCs/>
          <w:szCs w:val="22"/>
        </w:rPr>
        <w:t>Přesáhne-li neomluvená absence žáka 10 hodin, ale zároveň nepřesáhne 15 hodin, bude žákovi udělen 2. stupeň z</w:t>
      </w:r>
      <w:r w:rsidR="00562164" w:rsidRPr="00562164">
        <w:rPr>
          <w:b w:val="0"/>
          <w:bCs/>
          <w:szCs w:val="22"/>
        </w:rPr>
        <w:t> </w:t>
      </w:r>
      <w:r w:rsidRPr="00562164">
        <w:rPr>
          <w:b w:val="0"/>
          <w:bCs/>
          <w:szCs w:val="22"/>
        </w:rPr>
        <w:t>chování</w:t>
      </w:r>
    </w:p>
    <w:p w14:paraId="585D7744" w14:textId="0A30EC0D" w:rsidR="00562164" w:rsidRPr="00562164" w:rsidRDefault="00C742AC" w:rsidP="00562164">
      <w:pPr>
        <w:pStyle w:val="Nadpis2"/>
        <w:numPr>
          <w:ilvl w:val="2"/>
          <w:numId w:val="40"/>
        </w:numPr>
        <w:rPr>
          <w:b w:val="0"/>
          <w:bCs/>
          <w:szCs w:val="22"/>
        </w:rPr>
      </w:pPr>
      <w:r w:rsidRPr="00562164">
        <w:rPr>
          <w:b w:val="0"/>
          <w:bCs/>
          <w:szCs w:val="22"/>
        </w:rPr>
        <w:t>Přesáhne-li neomluvená absence žáka 15 hodin, bude žákovi udělen 3. stupeň z</w:t>
      </w:r>
      <w:r w:rsidR="00562164" w:rsidRPr="00562164">
        <w:rPr>
          <w:b w:val="0"/>
          <w:bCs/>
          <w:szCs w:val="22"/>
        </w:rPr>
        <w:t> </w:t>
      </w:r>
      <w:r w:rsidRPr="00562164">
        <w:rPr>
          <w:b w:val="0"/>
          <w:bCs/>
          <w:szCs w:val="22"/>
        </w:rPr>
        <w:t>chování</w:t>
      </w:r>
    </w:p>
    <w:p w14:paraId="532C9A09" w14:textId="7571BA29" w:rsidR="00562164" w:rsidRPr="00562164" w:rsidRDefault="00562164" w:rsidP="00562164">
      <w:pPr>
        <w:pStyle w:val="Nadpis2"/>
        <w:numPr>
          <w:ilvl w:val="2"/>
          <w:numId w:val="40"/>
        </w:numPr>
        <w:rPr>
          <w:b w:val="0"/>
          <w:bCs/>
          <w:szCs w:val="22"/>
        </w:rPr>
      </w:pPr>
      <w:r w:rsidRPr="00562164">
        <w:rPr>
          <w:b w:val="0"/>
          <w:bCs/>
          <w:szCs w:val="22"/>
        </w:rPr>
        <w:t>T</w:t>
      </w:r>
      <w:r w:rsidR="007023A7" w:rsidRPr="00562164">
        <w:rPr>
          <w:b w:val="0"/>
          <w:bCs/>
          <w:szCs w:val="22"/>
        </w:rPr>
        <w:t>řídní učitel neprodleně oznámí udělení pochvaly nebo uložení napomenutí nebo důtky a</w:t>
      </w:r>
      <w:r w:rsidR="00172D55">
        <w:rPr>
          <w:b w:val="0"/>
          <w:bCs/>
          <w:szCs w:val="22"/>
        </w:rPr>
        <w:t> </w:t>
      </w:r>
      <w:r w:rsidR="007023A7" w:rsidRPr="00562164">
        <w:rPr>
          <w:b w:val="0"/>
          <w:bCs/>
          <w:szCs w:val="22"/>
        </w:rPr>
        <w:t xml:space="preserve">jejich důvody žákovi a zákonnému zástupci žáka prostřednictvím školního informačního systému </w:t>
      </w:r>
      <w:proofErr w:type="spellStart"/>
      <w:r w:rsidR="007023A7" w:rsidRPr="00562164">
        <w:rPr>
          <w:b w:val="0"/>
          <w:bCs/>
          <w:szCs w:val="22"/>
        </w:rPr>
        <w:t>Edookit</w:t>
      </w:r>
      <w:proofErr w:type="spellEnd"/>
    </w:p>
    <w:p w14:paraId="67DA70A6" w14:textId="3E1BDFB0" w:rsidR="00C742AC" w:rsidRPr="00562164" w:rsidRDefault="00C742AC" w:rsidP="00562164">
      <w:pPr>
        <w:pStyle w:val="Nadpis2"/>
        <w:numPr>
          <w:ilvl w:val="2"/>
          <w:numId w:val="40"/>
        </w:numPr>
        <w:rPr>
          <w:b w:val="0"/>
          <w:bCs/>
          <w:szCs w:val="22"/>
        </w:rPr>
      </w:pPr>
      <w:r w:rsidRPr="00562164">
        <w:rPr>
          <w:b w:val="0"/>
          <w:bCs/>
          <w:szCs w:val="22"/>
        </w:rPr>
        <w:t>Je-li neomluvená absence žáka opakovaná a významná, může ředitelka školy přistoupit i</w:t>
      </w:r>
      <w:r w:rsidR="00172D55">
        <w:rPr>
          <w:b w:val="0"/>
          <w:bCs/>
          <w:szCs w:val="22"/>
        </w:rPr>
        <w:t> </w:t>
      </w:r>
      <w:r w:rsidRPr="00562164">
        <w:rPr>
          <w:b w:val="0"/>
          <w:bCs/>
          <w:szCs w:val="22"/>
        </w:rPr>
        <w:t>ke</w:t>
      </w:r>
      <w:r w:rsidR="00172D55">
        <w:rPr>
          <w:b w:val="0"/>
          <w:bCs/>
          <w:szCs w:val="22"/>
        </w:rPr>
        <w:t> </w:t>
      </w:r>
      <w:r w:rsidRPr="00562164">
        <w:rPr>
          <w:b w:val="0"/>
          <w:bCs/>
          <w:szCs w:val="22"/>
        </w:rPr>
        <w:t xml:space="preserve">kázeňským opatřením, které mají právní důsledky pro žáka (podmíněné vyloučení nebo vyloučení žáka ze školy). </w:t>
      </w:r>
    </w:p>
    <w:p w14:paraId="422085A5" w14:textId="5CBAF8D6" w:rsidR="00C742AC" w:rsidRPr="002434E3" w:rsidRDefault="00C742AC" w:rsidP="00CD3710">
      <w:pPr>
        <w:spacing w:line="276" w:lineRule="auto"/>
        <w:ind w:left="802"/>
        <w:rPr>
          <w:sz w:val="22"/>
          <w:szCs w:val="22"/>
        </w:rPr>
      </w:pPr>
    </w:p>
    <w:p w14:paraId="0AB5936D" w14:textId="2653B0CA" w:rsidR="00C742AC" w:rsidRPr="002434E3" w:rsidRDefault="00C742AC" w:rsidP="00562164">
      <w:pPr>
        <w:pStyle w:val="Nadpis2"/>
        <w:numPr>
          <w:ilvl w:val="1"/>
          <w:numId w:val="40"/>
        </w:numPr>
      </w:pPr>
      <w:r w:rsidRPr="002434E3">
        <w:rPr>
          <w:u w:color="000000"/>
        </w:rPr>
        <w:t>Způsoby jednání se žákem a zákonným zástupcem žáka při rizikovém chování žáka</w:t>
      </w:r>
      <w:r w:rsidRPr="002434E3">
        <w:t xml:space="preserve"> </w:t>
      </w:r>
    </w:p>
    <w:p w14:paraId="2F0A0294" w14:textId="048D82A6" w:rsidR="00562164" w:rsidRDefault="00C742AC" w:rsidP="00562164">
      <w:pPr>
        <w:pStyle w:val="Odstavecseseznamem"/>
        <w:numPr>
          <w:ilvl w:val="0"/>
          <w:numId w:val="47"/>
        </w:numPr>
        <w:suppressAutoHyphens w:val="0"/>
        <w:spacing w:line="276" w:lineRule="auto"/>
        <w:rPr>
          <w:sz w:val="22"/>
          <w:szCs w:val="22"/>
        </w:rPr>
      </w:pPr>
      <w:r w:rsidRPr="00562164">
        <w:rPr>
          <w:sz w:val="22"/>
          <w:szCs w:val="22"/>
        </w:rPr>
        <w:t xml:space="preserve">Výchovný pohovor se </w:t>
      </w:r>
      <w:r w:rsidR="00562164" w:rsidRPr="00562164">
        <w:rPr>
          <w:sz w:val="22"/>
          <w:szCs w:val="22"/>
        </w:rPr>
        <w:t>žákem – pohovor</w:t>
      </w:r>
      <w:r w:rsidRPr="00562164">
        <w:rPr>
          <w:sz w:val="22"/>
          <w:szCs w:val="22"/>
        </w:rPr>
        <w:t xml:space="preserve"> vedený vyučujícím, za účasti třídního učitele a</w:t>
      </w:r>
      <w:r w:rsidR="00172D55">
        <w:rPr>
          <w:sz w:val="22"/>
          <w:szCs w:val="22"/>
        </w:rPr>
        <w:t> </w:t>
      </w:r>
      <w:r w:rsidRPr="00562164">
        <w:rPr>
          <w:sz w:val="22"/>
          <w:szCs w:val="22"/>
        </w:rPr>
        <w:t xml:space="preserve">případně člena školního poradenského pracoviště. Výchovný pohovor je veden také se žákem, který se nevhodně chová mimo školu a jeho chování má dopad na školní prostředí. </w:t>
      </w:r>
    </w:p>
    <w:p w14:paraId="7B17EC88" w14:textId="15D697D8" w:rsidR="00562164" w:rsidRDefault="00C742AC" w:rsidP="00562164">
      <w:pPr>
        <w:pStyle w:val="Odstavecseseznamem"/>
        <w:numPr>
          <w:ilvl w:val="0"/>
          <w:numId w:val="47"/>
        </w:numPr>
        <w:suppressAutoHyphens w:val="0"/>
        <w:spacing w:line="276" w:lineRule="auto"/>
        <w:rPr>
          <w:sz w:val="22"/>
          <w:szCs w:val="22"/>
        </w:rPr>
      </w:pPr>
      <w:r w:rsidRPr="00562164">
        <w:rPr>
          <w:sz w:val="22"/>
          <w:szCs w:val="22"/>
        </w:rPr>
        <w:t xml:space="preserve">Jednání se žákem a zákonným zástupcem </w:t>
      </w:r>
      <w:r w:rsidR="00562164" w:rsidRPr="00562164">
        <w:rPr>
          <w:sz w:val="22"/>
          <w:szCs w:val="22"/>
        </w:rPr>
        <w:t>žáka – pohovor</w:t>
      </w:r>
      <w:r w:rsidRPr="00562164">
        <w:rPr>
          <w:sz w:val="22"/>
          <w:szCs w:val="22"/>
        </w:rPr>
        <w:t xml:space="preserve"> vedený třídním učitelem, za účasti vyučujícího a případně člena školního poradenského pracoviště. </w:t>
      </w:r>
    </w:p>
    <w:p w14:paraId="194F68C2" w14:textId="45BC99C3" w:rsidR="00360191" w:rsidRDefault="00C742AC" w:rsidP="00CD3710">
      <w:pPr>
        <w:pStyle w:val="Odstavecseseznamem"/>
        <w:numPr>
          <w:ilvl w:val="0"/>
          <w:numId w:val="47"/>
        </w:numPr>
        <w:suppressAutoHyphens w:val="0"/>
        <w:spacing w:line="276" w:lineRule="auto"/>
        <w:rPr>
          <w:sz w:val="22"/>
          <w:szCs w:val="22"/>
        </w:rPr>
      </w:pPr>
      <w:r w:rsidRPr="00562164">
        <w:rPr>
          <w:sz w:val="22"/>
          <w:szCs w:val="22"/>
        </w:rPr>
        <w:t xml:space="preserve">Výchovná </w:t>
      </w:r>
      <w:r w:rsidR="00562164" w:rsidRPr="00562164">
        <w:rPr>
          <w:sz w:val="22"/>
          <w:szCs w:val="22"/>
        </w:rPr>
        <w:t>komise – pohovor</w:t>
      </w:r>
      <w:r w:rsidRPr="00562164">
        <w:rPr>
          <w:sz w:val="22"/>
          <w:szCs w:val="22"/>
        </w:rPr>
        <w:t xml:space="preserve"> vedený členem školního poradenského pracoviště, za účasti třídního učitele, ředitelkou školy, popř. </w:t>
      </w:r>
      <w:r w:rsidR="00562164" w:rsidRPr="00562164">
        <w:rPr>
          <w:sz w:val="22"/>
          <w:szCs w:val="22"/>
        </w:rPr>
        <w:t>jejím zástupcem</w:t>
      </w:r>
      <w:r w:rsidRPr="00562164">
        <w:rPr>
          <w:sz w:val="22"/>
          <w:szCs w:val="22"/>
        </w:rPr>
        <w:t xml:space="preserve"> a zákonného zástupce. Výchovná komise má za úkol řešit závažnější problémy chování a prospěchu žáků. V převážné míře se</w:t>
      </w:r>
      <w:r w:rsidR="00172D55">
        <w:rPr>
          <w:sz w:val="22"/>
          <w:szCs w:val="22"/>
        </w:rPr>
        <w:t> </w:t>
      </w:r>
      <w:r w:rsidRPr="00562164">
        <w:rPr>
          <w:sz w:val="22"/>
          <w:szCs w:val="22"/>
        </w:rPr>
        <w:t xml:space="preserve">zabývá problémy, které řešil vyučující nebo třídní učitel a následně nedošlo ke zlepšení situace. </w:t>
      </w:r>
      <w:bookmarkEnd w:id="2"/>
      <w:bookmarkEnd w:id="3"/>
    </w:p>
    <w:p w14:paraId="5F43D770" w14:textId="77777777" w:rsidR="00687EAE" w:rsidRDefault="00687EAE" w:rsidP="00687EAE">
      <w:pPr>
        <w:suppressAutoHyphens w:val="0"/>
        <w:spacing w:line="276" w:lineRule="auto"/>
        <w:rPr>
          <w:sz w:val="22"/>
          <w:szCs w:val="22"/>
        </w:rPr>
      </w:pPr>
    </w:p>
    <w:p w14:paraId="30E07711" w14:textId="77777777" w:rsidR="00687EAE" w:rsidRDefault="00687EAE" w:rsidP="00687EAE">
      <w:pPr>
        <w:suppressAutoHyphens w:val="0"/>
        <w:spacing w:line="276" w:lineRule="auto"/>
        <w:rPr>
          <w:sz w:val="22"/>
          <w:szCs w:val="22"/>
        </w:rPr>
      </w:pPr>
    </w:p>
    <w:p w14:paraId="46EDCD6C" w14:textId="77777777" w:rsidR="00687EAE" w:rsidRDefault="00687EAE" w:rsidP="00687EAE">
      <w:pPr>
        <w:suppressAutoHyphens w:val="0"/>
        <w:spacing w:line="276" w:lineRule="auto"/>
        <w:rPr>
          <w:sz w:val="22"/>
          <w:szCs w:val="22"/>
        </w:rPr>
      </w:pPr>
    </w:p>
    <w:p w14:paraId="6D990A9D" w14:textId="77777777" w:rsidR="00687EAE" w:rsidRDefault="00687EAE" w:rsidP="00687EAE">
      <w:pPr>
        <w:suppressAutoHyphens w:val="0"/>
        <w:spacing w:line="276" w:lineRule="auto"/>
        <w:rPr>
          <w:sz w:val="22"/>
          <w:szCs w:val="22"/>
        </w:rPr>
      </w:pPr>
    </w:p>
    <w:p w14:paraId="19329004" w14:textId="77777777" w:rsidR="00687EAE" w:rsidRDefault="00687EAE" w:rsidP="00687EAE">
      <w:pPr>
        <w:suppressAutoHyphens w:val="0"/>
        <w:spacing w:line="276" w:lineRule="auto"/>
        <w:rPr>
          <w:sz w:val="22"/>
          <w:szCs w:val="22"/>
        </w:rPr>
      </w:pPr>
    </w:p>
    <w:p w14:paraId="71510D74" w14:textId="0BBB1D04" w:rsidR="00687EAE" w:rsidRPr="00C47241" w:rsidRDefault="00687EAE" w:rsidP="00687EAE">
      <w:pPr>
        <w:jc w:val="both"/>
        <w:rPr>
          <w:sz w:val="22"/>
          <w:szCs w:val="22"/>
        </w:rPr>
      </w:pPr>
      <w:r>
        <w:rPr>
          <w:sz w:val="22"/>
          <w:szCs w:val="22"/>
        </w:rPr>
        <w:t>Účinnost od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. 2. 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5</w:t>
      </w:r>
    </w:p>
    <w:p w14:paraId="4D7E0490" w14:textId="77777777" w:rsidR="00687EAE" w:rsidRPr="00C47241" w:rsidRDefault="00687EAE" w:rsidP="00687EAE">
      <w:pPr>
        <w:jc w:val="both"/>
        <w:rPr>
          <w:sz w:val="22"/>
          <w:szCs w:val="22"/>
        </w:rPr>
      </w:pPr>
    </w:p>
    <w:p w14:paraId="7681F807" w14:textId="77777777" w:rsidR="00687EAE" w:rsidRPr="00C47241" w:rsidRDefault="00687EAE" w:rsidP="00687EAE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C47241">
        <w:rPr>
          <w:sz w:val="22"/>
          <w:szCs w:val="22"/>
        </w:rPr>
        <w:t xml:space="preserve">         </w:t>
      </w:r>
    </w:p>
    <w:p w14:paraId="73151E13" w14:textId="77777777" w:rsidR="00687EAE" w:rsidRPr="00C47241" w:rsidRDefault="00687EAE" w:rsidP="00687EAE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C2FB0B9" w14:textId="77777777" w:rsidR="00687EAE" w:rsidRPr="00C47241" w:rsidRDefault="00687EAE" w:rsidP="00687EA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cs-CZ"/>
        </w:rPr>
      </w:pPr>
      <w:r w:rsidRPr="00C47241">
        <w:rPr>
          <w:sz w:val="20"/>
          <w:szCs w:val="20"/>
        </w:rPr>
        <w:t xml:space="preserve"> </w:t>
      </w:r>
    </w:p>
    <w:p w14:paraId="1C9B5963" w14:textId="77777777" w:rsidR="00687EAE" w:rsidRPr="00C47241" w:rsidRDefault="00687EAE" w:rsidP="00687EAE">
      <w:pPr>
        <w:suppressAutoHyphens w:val="0"/>
        <w:ind w:left="714"/>
        <w:jc w:val="both"/>
        <w:rPr>
          <w:rFonts w:eastAsia="Calibri"/>
          <w:sz w:val="22"/>
          <w:szCs w:val="22"/>
          <w:lang w:eastAsia="cs-CZ"/>
        </w:rPr>
      </w:pPr>
    </w:p>
    <w:p w14:paraId="0EC0FCF1" w14:textId="77777777" w:rsidR="00687EAE" w:rsidRPr="00C47241" w:rsidRDefault="00687EAE" w:rsidP="00687EAE">
      <w:pPr>
        <w:suppressAutoHyphens w:val="0"/>
        <w:ind w:left="714"/>
        <w:jc w:val="both"/>
        <w:rPr>
          <w:rFonts w:eastAsia="Calibri"/>
          <w:sz w:val="22"/>
          <w:szCs w:val="22"/>
          <w:lang w:eastAsia="cs-CZ"/>
        </w:rPr>
      </w:pPr>
    </w:p>
    <w:p w14:paraId="1CB45217" w14:textId="77777777" w:rsidR="00687EAE" w:rsidRPr="00C47241" w:rsidRDefault="00687EAE" w:rsidP="00687EAE">
      <w:pPr>
        <w:suppressAutoHyphens w:val="0"/>
        <w:jc w:val="right"/>
        <w:rPr>
          <w:rFonts w:eastAsia="Calibri"/>
          <w:sz w:val="22"/>
          <w:szCs w:val="22"/>
          <w:lang w:eastAsia="cs-CZ"/>
        </w:rPr>
      </w:pPr>
      <w:r>
        <w:rPr>
          <w:rFonts w:eastAsia="Calibri"/>
          <w:sz w:val="22"/>
          <w:szCs w:val="22"/>
          <w:lang w:eastAsia="cs-CZ"/>
        </w:rPr>
        <w:t xml:space="preserve">   </w:t>
      </w:r>
      <w:r w:rsidRPr="00C47241">
        <w:rPr>
          <w:rFonts w:eastAsia="Calibri"/>
          <w:sz w:val="22"/>
          <w:szCs w:val="22"/>
          <w:lang w:eastAsia="cs-CZ"/>
        </w:rPr>
        <w:t>……………………………………………..</w:t>
      </w:r>
    </w:p>
    <w:p w14:paraId="4CBDFA19" w14:textId="77777777" w:rsidR="00687EAE" w:rsidRPr="00C47241" w:rsidRDefault="00687EAE" w:rsidP="00687EAE">
      <w:pPr>
        <w:suppressAutoHyphens w:val="0"/>
        <w:ind w:left="714"/>
        <w:jc w:val="right"/>
        <w:rPr>
          <w:rFonts w:eastAsia="Calibri"/>
          <w:sz w:val="22"/>
          <w:szCs w:val="22"/>
          <w:lang w:eastAsia="cs-CZ"/>
        </w:rPr>
      </w:pPr>
      <w:r w:rsidRPr="00C47241">
        <w:rPr>
          <w:rFonts w:eastAsia="Calibri"/>
          <w:sz w:val="22"/>
          <w:szCs w:val="22"/>
          <w:lang w:eastAsia="cs-CZ"/>
        </w:rPr>
        <w:t xml:space="preserve">                                                                                             Mgr. Eva Lebedová</w:t>
      </w:r>
      <w:r>
        <w:rPr>
          <w:rFonts w:eastAsia="Calibri"/>
          <w:sz w:val="22"/>
          <w:szCs w:val="22"/>
          <w:lang w:eastAsia="cs-CZ"/>
        </w:rPr>
        <w:tab/>
      </w:r>
      <w:r>
        <w:rPr>
          <w:rFonts w:eastAsia="Calibri"/>
          <w:sz w:val="22"/>
          <w:szCs w:val="22"/>
          <w:lang w:eastAsia="cs-CZ"/>
        </w:rPr>
        <w:tab/>
      </w:r>
    </w:p>
    <w:p w14:paraId="2F305E56" w14:textId="77777777" w:rsidR="00687EAE" w:rsidRPr="00C47241" w:rsidRDefault="00687EAE" w:rsidP="00687EAE">
      <w:pPr>
        <w:suppressAutoHyphens w:val="0"/>
        <w:ind w:left="714"/>
        <w:jc w:val="right"/>
        <w:rPr>
          <w:sz w:val="20"/>
          <w:szCs w:val="20"/>
        </w:rPr>
      </w:pPr>
      <w:r w:rsidRPr="00C47241">
        <w:rPr>
          <w:rFonts w:eastAsia="Calibri"/>
          <w:sz w:val="22"/>
          <w:szCs w:val="22"/>
          <w:lang w:eastAsia="cs-CZ"/>
        </w:rPr>
        <w:t xml:space="preserve">                                                                                                    ředitelka školy</w:t>
      </w:r>
      <w:r>
        <w:rPr>
          <w:rFonts w:eastAsia="Calibri"/>
          <w:sz w:val="22"/>
          <w:szCs w:val="22"/>
          <w:lang w:eastAsia="cs-CZ"/>
        </w:rPr>
        <w:tab/>
      </w:r>
      <w:r>
        <w:rPr>
          <w:rFonts w:eastAsia="Calibri"/>
          <w:sz w:val="22"/>
          <w:szCs w:val="22"/>
          <w:lang w:eastAsia="cs-CZ"/>
        </w:rPr>
        <w:tab/>
      </w:r>
      <w:r w:rsidRPr="00C47241">
        <w:rPr>
          <w:rFonts w:eastAsia="Calibri"/>
          <w:sz w:val="22"/>
          <w:szCs w:val="22"/>
          <w:lang w:eastAsia="cs-CZ"/>
        </w:rPr>
        <w:t xml:space="preserve"> </w:t>
      </w:r>
    </w:p>
    <w:p w14:paraId="786C644E" w14:textId="77777777" w:rsidR="00687EAE" w:rsidRPr="00687EAE" w:rsidRDefault="00687EAE" w:rsidP="00687EAE">
      <w:pPr>
        <w:suppressAutoHyphens w:val="0"/>
        <w:spacing w:line="276" w:lineRule="auto"/>
        <w:rPr>
          <w:sz w:val="22"/>
          <w:szCs w:val="22"/>
        </w:rPr>
      </w:pPr>
    </w:p>
    <w:sectPr w:rsidR="00687EAE" w:rsidRPr="00687E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3EB58" w14:textId="77777777" w:rsidR="00687EAE" w:rsidRDefault="00687EAE" w:rsidP="00687EAE">
      <w:r>
        <w:separator/>
      </w:r>
    </w:p>
  </w:endnote>
  <w:endnote w:type="continuationSeparator" w:id="0">
    <w:p w14:paraId="4363E9D6" w14:textId="77777777" w:rsidR="00687EAE" w:rsidRDefault="00687EAE" w:rsidP="0068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9244C" w14:textId="77777777" w:rsidR="00687EAE" w:rsidRDefault="00687EAE" w:rsidP="00687EAE">
      <w:r>
        <w:separator/>
      </w:r>
    </w:p>
  </w:footnote>
  <w:footnote w:type="continuationSeparator" w:id="0">
    <w:p w14:paraId="6D014E7E" w14:textId="77777777" w:rsidR="00687EAE" w:rsidRDefault="00687EAE" w:rsidP="00687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58B0F" w14:textId="77777777" w:rsidR="00687EAE" w:rsidRPr="005A1366" w:rsidRDefault="00687EAE" w:rsidP="00687EAE">
    <w:pPr>
      <w:spacing w:after="120"/>
      <w:ind w:left="2830" w:firstLine="2"/>
      <w:rPr>
        <w:b/>
        <w:bCs/>
        <w:sz w:val="32"/>
        <w:szCs w:val="32"/>
      </w:rPr>
    </w:pPr>
    <w:r w:rsidRPr="005A1366">
      <w:rPr>
        <w:b/>
        <w:bCs/>
        <w:noProof/>
        <w:sz w:val="32"/>
        <w:szCs w:val="32"/>
        <w:lang w:eastAsia="cs-CZ"/>
        <w14:ligatures w14:val="standardContextual"/>
      </w:rPr>
      <w:drawing>
        <wp:anchor distT="0" distB="0" distL="114300" distR="114300" simplePos="0" relativeHeight="251659264" behindDoc="0" locked="0" layoutInCell="1" allowOverlap="1" wp14:anchorId="0F1BE0D8" wp14:editId="3B8D8979">
          <wp:simplePos x="0" y="0"/>
          <wp:positionH relativeFrom="margin">
            <wp:align>left</wp:align>
          </wp:positionH>
          <wp:positionV relativeFrom="paragraph">
            <wp:posOffset>-123577</wp:posOffset>
          </wp:positionV>
          <wp:extent cx="1530443" cy="755982"/>
          <wp:effectExtent l="0" t="0" r="0" b="6350"/>
          <wp:wrapNone/>
          <wp:docPr id="627476729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476729" name="Obrázek 1" descr="Obsah obrázku text, Písmo, logo, Grafika&#10;&#10;Popis byl vytvořen automaticky"/>
                  <pic:cNvPicPr/>
                </pic:nvPicPr>
                <pic:blipFill rotWithShape="1">
                  <a:blip r:embed="rId1">
                    <a:clrChange>
                      <a:clrFrom>
                        <a:srgbClr val="000000">
                          <a:alpha val="0"/>
                        </a:srgbClr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9" t="5027" r="13855" b="10858"/>
                  <a:stretch/>
                </pic:blipFill>
                <pic:spPr bwMode="auto">
                  <a:xfrm>
                    <a:off x="0" y="0"/>
                    <a:ext cx="1530443" cy="755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1366">
      <w:rPr>
        <w:b/>
        <w:bCs/>
        <w:sz w:val="32"/>
        <w:szCs w:val="32"/>
      </w:rPr>
      <w:t xml:space="preserve">Odborné učiliště a praktická škola Brno, </w:t>
    </w:r>
  </w:p>
  <w:p w14:paraId="7BE490DE" w14:textId="77777777" w:rsidR="00687EAE" w:rsidRPr="005A1366" w:rsidRDefault="00687EAE" w:rsidP="00687EAE">
    <w:pPr>
      <w:spacing w:after="120"/>
      <w:ind w:left="2829" w:firstLine="1"/>
      <w:rPr>
        <w:sz w:val="26"/>
        <w:szCs w:val="26"/>
      </w:rPr>
    </w:pPr>
    <w:r w:rsidRPr="005A1366">
      <w:rPr>
        <w:sz w:val="26"/>
        <w:szCs w:val="26"/>
      </w:rPr>
      <w:t>příspěvková organizace, Lomená 530/44, 617 00 Brno</w:t>
    </w:r>
  </w:p>
  <w:p w14:paraId="0A968D5D" w14:textId="77777777" w:rsidR="00687EAE" w:rsidRPr="00B65823" w:rsidRDefault="00687EAE" w:rsidP="00687EAE">
    <w:pPr>
      <w:pBdr>
        <w:bottom w:val="single" w:sz="4" w:space="1" w:color="auto"/>
      </w:pBdr>
    </w:pPr>
  </w:p>
  <w:p w14:paraId="4CB9CDE0" w14:textId="77777777" w:rsidR="00687EAE" w:rsidRDefault="00687EAE" w:rsidP="00687EAE">
    <w:pPr>
      <w:pStyle w:val="Zhlav"/>
    </w:pPr>
  </w:p>
  <w:p w14:paraId="5A0E6430" w14:textId="77777777" w:rsidR="00687EAE" w:rsidRDefault="00687E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57A8"/>
    <w:multiLevelType w:val="hybridMultilevel"/>
    <w:tmpl w:val="FBC2E512"/>
    <w:lvl w:ilvl="0" w:tplc="A8D6A1BC">
      <w:start w:val="1"/>
      <w:numFmt w:val="lowerLetter"/>
      <w:lvlText w:val="%1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4EEEC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9281C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C3D42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2037F6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A4553E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CABBA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86732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469E6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47DCE"/>
    <w:multiLevelType w:val="hybridMultilevel"/>
    <w:tmpl w:val="38C0AAD4"/>
    <w:lvl w:ilvl="0" w:tplc="0B9A633C">
      <w:start w:val="1"/>
      <w:numFmt w:val="lowerLetter"/>
      <w:lvlText w:val="%1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9C59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1A03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2062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8739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0587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CFBA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01F9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3E4C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575D2D"/>
    <w:multiLevelType w:val="hybridMultilevel"/>
    <w:tmpl w:val="9BC201B8"/>
    <w:lvl w:ilvl="0" w:tplc="569E85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38113C4"/>
    <w:multiLevelType w:val="multilevel"/>
    <w:tmpl w:val="7DA6B2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5391992"/>
    <w:multiLevelType w:val="multilevel"/>
    <w:tmpl w:val="5B8A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5" w15:restartNumberingAfterBreak="0">
    <w:nsid w:val="07126491"/>
    <w:multiLevelType w:val="hybridMultilevel"/>
    <w:tmpl w:val="D3BE9F06"/>
    <w:lvl w:ilvl="0" w:tplc="11727FF6">
      <w:start w:val="1"/>
      <w:numFmt w:val="lowerLetter"/>
      <w:lvlText w:val="%1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8F4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66C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CE23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C41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1ECE0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8608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7C24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06721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2C3E19"/>
    <w:multiLevelType w:val="hybridMultilevel"/>
    <w:tmpl w:val="D51405D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8547F2"/>
    <w:multiLevelType w:val="multilevel"/>
    <w:tmpl w:val="7DA6B2C2"/>
    <w:lvl w:ilvl="0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8" w15:restartNumberingAfterBreak="0">
    <w:nsid w:val="13DF07E0"/>
    <w:multiLevelType w:val="hybridMultilevel"/>
    <w:tmpl w:val="A5F8C57E"/>
    <w:lvl w:ilvl="0" w:tplc="2398F286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468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366B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4E7C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8EDEA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006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6C4F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641E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EEFD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88450F"/>
    <w:multiLevelType w:val="hybridMultilevel"/>
    <w:tmpl w:val="3C0E772A"/>
    <w:lvl w:ilvl="0" w:tplc="293EA0BC">
      <w:start w:val="1"/>
      <w:numFmt w:val="lowerLetter"/>
      <w:lvlText w:val="%1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80D1D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26056A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3CCB0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48844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A2031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6BC4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2519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C52FC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2828F0"/>
    <w:multiLevelType w:val="hybridMultilevel"/>
    <w:tmpl w:val="895859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92C0C"/>
    <w:multiLevelType w:val="hybridMultilevel"/>
    <w:tmpl w:val="1974D70A"/>
    <w:lvl w:ilvl="0" w:tplc="52C6DB06">
      <w:start w:val="1"/>
      <w:numFmt w:val="lowerLetter"/>
      <w:lvlText w:val="%1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AB2CC">
      <w:start w:val="1"/>
      <w:numFmt w:val="lowerLetter"/>
      <w:lvlText w:val="%2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DE3BF6">
      <w:start w:val="1"/>
      <w:numFmt w:val="lowerRoman"/>
      <w:lvlText w:val="%3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5E75E0">
      <w:start w:val="1"/>
      <w:numFmt w:val="decimal"/>
      <w:lvlText w:val="%4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A4B7E">
      <w:start w:val="1"/>
      <w:numFmt w:val="lowerLetter"/>
      <w:lvlText w:val="%5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E858A">
      <w:start w:val="1"/>
      <w:numFmt w:val="lowerRoman"/>
      <w:lvlText w:val="%6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AACE46">
      <w:start w:val="1"/>
      <w:numFmt w:val="decimal"/>
      <w:lvlText w:val="%7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504BCC">
      <w:start w:val="1"/>
      <w:numFmt w:val="lowerLetter"/>
      <w:lvlText w:val="%8"/>
      <w:lvlJc w:val="left"/>
      <w:pPr>
        <w:ind w:left="6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BC589E">
      <w:start w:val="1"/>
      <w:numFmt w:val="lowerRoman"/>
      <w:lvlText w:val="%9"/>
      <w:lvlJc w:val="left"/>
      <w:pPr>
        <w:ind w:left="6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0263E5"/>
    <w:multiLevelType w:val="multilevel"/>
    <w:tmpl w:val="5B8A3CBC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3" w15:restartNumberingAfterBreak="0">
    <w:nsid w:val="1A0D0AAC"/>
    <w:multiLevelType w:val="multilevel"/>
    <w:tmpl w:val="5B8A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4" w15:restartNumberingAfterBreak="0">
    <w:nsid w:val="1C3E377B"/>
    <w:multiLevelType w:val="multilevel"/>
    <w:tmpl w:val="5B8A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15" w15:restartNumberingAfterBreak="0">
    <w:nsid w:val="1EB54F81"/>
    <w:multiLevelType w:val="multilevel"/>
    <w:tmpl w:val="36DC0B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  <w:u w:val="none"/>
      </w:rPr>
    </w:lvl>
  </w:abstractNum>
  <w:abstractNum w:abstractNumId="16" w15:restartNumberingAfterBreak="0">
    <w:nsid w:val="27A931BC"/>
    <w:multiLevelType w:val="hybridMultilevel"/>
    <w:tmpl w:val="7CEABB02"/>
    <w:lvl w:ilvl="0" w:tplc="C212CFA6">
      <w:start w:val="1"/>
      <w:numFmt w:val="decimal"/>
      <w:lvlText w:val="%1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709FD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3876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001F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EE57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E896E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60E8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89A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AE6F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80E4A9D"/>
    <w:multiLevelType w:val="multilevel"/>
    <w:tmpl w:val="3D682E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F63AB9"/>
    <w:multiLevelType w:val="hybridMultilevel"/>
    <w:tmpl w:val="2B7A3E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296301"/>
    <w:multiLevelType w:val="hybridMultilevel"/>
    <w:tmpl w:val="D74E570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2517E6F"/>
    <w:multiLevelType w:val="hybridMultilevel"/>
    <w:tmpl w:val="690A2428"/>
    <w:lvl w:ilvl="0" w:tplc="7F6E464E">
      <w:start w:val="1"/>
      <w:numFmt w:val="lowerLetter"/>
      <w:lvlText w:val="%1)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69066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40EA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2AABA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A6A50A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21D54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2460F8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16710E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DCC2A0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9D012D4"/>
    <w:multiLevelType w:val="hybridMultilevel"/>
    <w:tmpl w:val="EDB26A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A6EF2"/>
    <w:multiLevelType w:val="multilevel"/>
    <w:tmpl w:val="50123576"/>
    <w:lvl w:ilvl="0">
      <w:start w:val="3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63" w:hanging="56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04122D"/>
    <w:multiLevelType w:val="hybridMultilevel"/>
    <w:tmpl w:val="79CCEC80"/>
    <w:lvl w:ilvl="0" w:tplc="97AACA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667FFD"/>
    <w:multiLevelType w:val="hybridMultilevel"/>
    <w:tmpl w:val="AD147F08"/>
    <w:lvl w:ilvl="0" w:tplc="C0923EDA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A5F32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61A1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C0138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1C2BB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EA959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4CC3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454D8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8ECE4C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CC0D75"/>
    <w:multiLevelType w:val="multilevel"/>
    <w:tmpl w:val="7DA6B2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DE164F1"/>
    <w:multiLevelType w:val="multilevel"/>
    <w:tmpl w:val="7DA6B2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042B34"/>
    <w:multiLevelType w:val="hybridMultilevel"/>
    <w:tmpl w:val="605E796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C4B7120"/>
    <w:multiLevelType w:val="hybridMultilevel"/>
    <w:tmpl w:val="1492A3C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9678297C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98734B"/>
    <w:multiLevelType w:val="multilevel"/>
    <w:tmpl w:val="7DA6B2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110AAF"/>
    <w:multiLevelType w:val="hybridMultilevel"/>
    <w:tmpl w:val="F9F001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6292B"/>
    <w:multiLevelType w:val="multilevel"/>
    <w:tmpl w:val="29088BD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F3410C8"/>
    <w:multiLevelType w:val="hybridMultilevel"/>
    <w:tmpl w:val="0088DCAE"/>
    <w:lvl w:ilvl="0" w:tplc="7CA8AC26">
      <w:start w:val="1"/>
      <w:numFmt w:val="bullet"/>
      <w:lvlText w:val="-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48714">
      <w:start w:val="1"/>
      <w:numFmt w:val="bullet"/>
      <w:lvlText w:val="o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88F6B6">
      <w:start w:val="1"/>
      <w:numFmt w:val="bullet"/>
      <w:lvlText w:val="▪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CACBE2">
      <w:start w:val="1"/>
      <w:numFmt w:val="bullet"/>
      <w:lvlText w:val="•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7EA118">
      <w:start w:val="1"/>
      <w:numFmt w:val="bullet"/>
      <w:lvlText w:val="o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A2AA6">
      <w:start w:val="1"/>
      <w:numFmt w:val="bullet"/>
      <w:lvlText w:val="▪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58FF7E">
      <w:start w:val="1"/>
      <w:numFmt w:val="bullet"/>
      <w:lvlText w:val="•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E1FB0">
      <w:start w:val="1"/>
      <w:numFmt w:val="bullet"/>
      <w:lvlText w:val="o"/>
      <w:lvlJc w:val="left"/>
      <w:pPr>
        <w:ind w:left="6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7E6C74">
      <w:start w:val="1"/>
      <w:numFmt w:val="bullet"/>
      <w:lvlText w:val="▪"/>
      <w:lvlJc w:val="left"/>
      <w:pPr>
        <w:ind w:left="7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1681377"/>
    <w:multiLevelType w:val="hybridMultilevel"/>
    <w:tmpl w:val="E30C0226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AC5E6C"/>
    <w:multiLevelType w:val="hybridMultilevel"/>
    <w:tmpl w:val="1954092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6744"/>
    <w:multiLevelType w:val="hybridMultilevel"/>
    <w:tmpl w:val="DEF87E5E"/>
    <w:lvl w:ilvl="0" w:tplc="D47E7C02">
      <w:start w:val="1"/>
      <w:numFmt w:val="lowerLetter"/>
      <w:lvlText w:val="%1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9AAD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651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D235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D8401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4B4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25E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20D7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7A494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E77605"/>
    <w:multiLevelType w:val="multilevel"/>
    <w:tmpl w:val="C678606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83C2363"/>
    <w:multiLevelType w:val="hybridMultilevel"/>
    <w:tmpl w:val="8D1E1EAC"/>
    <w:lvl w:ilvl="0" w:tplc="0F824320">
      <w:start w:val="1"/>
      <w:numFmt w:val="lowerLetter"/>
      <w:lvlText w:val="%1)"/>
      <w:lvlJc w:val="left"/>
      <w:pPr>
        <w:ind w:left="1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848BA">
      <w:start w:val="1"/>
      <w:numFmt w:val="lowerLetter"/>
      <w:lvlText w:val="%2"/>
      <w:lvlJc w:val="left"/>
      <w:pPr>
        <w:ind w:left="2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C5660">
      <w:start w:val="1"/>
      <w:numFmt w:val="lowerRoman"/>
      <w:lvlText w:val="%3"/>
      <w:lvlJc w:val="left"/>
      <w:pPr>
        <w:ind w:left="2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0383A">
      <w:start w:val="1"/>
      <w:numFmt w:val="decimal"/>
      <w:lvlText w:val="%4"/>
      <w:lvlJc w:val="left"/>
      <w:pPr>
        <w:ind w:left="3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CA106">
      <w:start w:val="1"/>
      <w:numFmt w:val="lowerLetter"/>
      <w:lvlText w:val="%5"/>
      <w:lvlJc w:val="left"/>
      <w:pPr>
        <w:ind w:left="4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EE84A">
      <w:start w:val="1"/>
      <w:numFmt w:val="lowerRoman"/>
      <w:lvlText w:val="%6"/>
      <w:lvlJc w:val="left"/>
      <w:pPr>
        <w:ind w:left="4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88EF68">
      <w:start w:val="1"/>
      <w:numFmt w:val="decimal"/>
      <w:lvlText w:val="%7"/>
      <w:lvlJc w:val="left"/>
      <w:pPr>
        <w:ind w:left="5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EE8BCC">
      <w:start w:val="1"/>
      <w:numFmt w:val="lowerLetter"/>
      <w:lvlText w:val="%8"/>
      <w:lvlJc w:val="left"/>
      <w:pPr>
        <w:ind w:left="6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E28B0">
      <w:start w:val="1"/>
      <w:numFmt w:val="lowerRoman"/>
      <w:lvlText w:val="%9"/>
      <w:lvlJc w:val="left"/>
      <w:pPr>
        <w:ind w:left="7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3166E89"/>
    <w:multiLevelType w:val="multilevel"/>
    <w:tmpl w:val="BA5A7C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  <w:u w:val="none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  <w:u w:val="none"/>
      </w:rPr>
    </w:lvl>
  </w:abstractNum>
  <w:abstractNum w:abstractNumId="39" w15:restartNumberingAfterBreak="0">
    <w:nsid w:val="734F76B5"/>
    <w:multiLevelType w:val="hybridMultilevel"/>
    <w:tmpl w:val="94283C7E"/>
    <w:lvl w:ilvl="0" w:tplc="0128B4D4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C243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4A426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87A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765C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C8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FEC0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AF0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1CFF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430245C"/>
    <w:multiLevelType w:val="hybridMultilevel"/>
    <w:tmpl w:val="195409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F04A7"/>
    <w:multiLevelType w:val="hybridMultilevel"/>
    <w:tmpl w:val="CD4A3C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47145"/>
    <w:multiLevelType w:val="hybridMultilevel"/>
    <w:tmpl w:val="78F4A496"/>
    <w:lvl w:ilvl="0" w:tplc="86609288">
      <w:start w:val="2"/>
      <w:numFmt w:val="lowerLetter"/>
      <w:lvlText w:val="%1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22820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E2BC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0CAD8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7ACBC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8BD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DE5A4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14129C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38DB8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82A30BC"/>
    <w:multiLevelType w:val="hybridMultilevel"/>
    <w:tmpl w:val="A7B410B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CE7832"/>
    <w:multiLevelType w:val="hybridMultilevel"/>
    <w:tmpl w:val="E4448F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A65037"/>
    <w:multiLevelType w:val="hybridMultilevel"/>
    <w:tmpl w:val="31BA11D0"/>
    <w:lvl w:ilvl="0" w:tplc="C7687B0A">
      <w:start w:val="1"/>
      <w:numFmt w:val="lowerLetter"/>
      <w:lvlText w:val="%1)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3A828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7806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EEC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441D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A448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E3E5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3CA2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5C56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A24F76"/>
    <w:multiLevelType w:val="hybridMultilevel"/>
    <w:tmpl w:val="6F487528"/>
    <w:lvl w:ilvl="0" w:tplc="D91E179C">
      <w:start w:val="1"/>
      <w:numFmt w:val="decimal"/>
      <w:lvlText w:val="%1"/>
      <w:lvlJc w:val="left"/>
      <w:pPr>
        <w:ind w:left="1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9E794A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C4A7C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C0BBD6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DABE50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DCF90E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84B716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1E5704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446C72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12329346">
    <w:abstractNumId w:val="17"/>
  </w:num>
  <w:num w:numId="2" w16cid:durableId="867370848">
    <w:abstractNumId w:val="23"/>
  </w:num>
  <w:num w:numId="3" w16cid:durableId="1963415225">
    <w:abstractNumId w:val="2"/>
  </w:num>
  <w:num w:numId="4" w16cid:durableId="760415239">
    <w:abstractNumId w:val="40"/>
  </w:num>
  <w:num w:numId="5" w16cid:durableId="491067174">
    <w:abstractNumId w:val="16"/>
  </w:num>
  <w:num w:numId="6" w16cid:durableId="612859837">
    <w:abstractNumId w:val="37"/>
  </w:num>
  <w:num w:numId="7" w16cid:durableId="299696170">
    <w:abstractNumId w:val="20"/>
  </w:num>
  <w:num w:numId="8" w16cid:durableId="816141494">
    <w:abstractNumId w:val="9"/>
  </w:num>
  <w:num w:numId="9" w16cid:durableId="2051492896">
    <w:abstractNumId w:val="0"/>
  </w:num>
  <w:num w:numId="10" w16cid:durableId="1323001314">
    <w:abstractNumId w:val="11"/>
  </w:num>
  <w:num w:numId="11" w16cid:durableId="397747822">
    <w:abstractNumId w:val="5"/>
  </w:num>
  <w:num w:numId="12" w16cid:durableId="1093740699">
    <w:abstractNumId w:val="42"/>
  </w:num>
  <w:num w:numId="13" w16cid:durableId="157905">
    <w:abstractNumId w:val="46"/>
  </w:num>
  <w:num w:numId="14" w16cid:durableId="106195563">
    <w:abstractNumId w:val="1"/>
  </w:num>
  <w:num w:numId="15" w16cid:durableId="8215041">
    <w:abstractNumId w:val="31"/>
  </w:num>
  <w:num w:numId="16" w16cid:durableId="291597788">
    <w:abstractNumId w:val="45"/>
  </w:num>
  <w:num w:numId="17" w16cid:durableId="44181202">
    <w:abstractNumId w:val="35"/>
  </w:num>
  <w:num w:numId="18" w16cid:durableId="861941225">
    <w:abstractNumId w:val="24"/>
  </w:num>
  <w:num w:numId="19" w16cid:durableId="892615560">
    <w:abstractNumId w:val="32"/>
  </w:num>
  <w:num w:numId="20" w16cid:durableId="704720689">
    <w:abstractNumId w:val="8"/>
  </w:num>
  <w:num w:numId="21" w16cid:durableId="122306559">
    <w:abstractNumId w:val="39"/>
  </w:num>
  <w:num w:numId="22" w16cid:durableId="1114060725">
    <w:abstractNumId w:val="22"/>
  </w:num>
  <w:num w:numId="23" w16cid:durableId="192965370">
    <w:abstractNumId w:val="14"/>
  </w:num>
  <w:num w:numId="24" w16cid:durableId="266818383">
    <w:abstractNumId w:val="12"/>
  </w:num>
  <w:num w:numId="25" w16cid:durableId="130707242">
    <w:abstractNumId w:val="41"/>
  </w:num>
  <w:num w:numId="26" w16cid:durableId="562911008">
    <w:abstractNumId w:val="34"/>
  </w:num>
  <w:num w:numId="27" w16cid:durableId="1246105868">
    <w:abstractNumId w:val="13"/>
  </w:num>
  <w:num w:numId="28" w16cid:durableId="2003728131">
    <w:abstractNumId w:val="4"/>
  </w:num>
  <w:num w:numId="29" w16cid:durableId="1264263355">
    <w:abstractNumId w:val="36"/>
  </w:num>
  <w:num w:numId="30" w16cid:durableId="920918443">
    <w:abstractNumId w:val="33"/>
  </w:num>
  <w:num w:numId="31" w16cid:durableId="505751751">
    <w:abstractNumId w:val="26"/>
  </w:num>
  <w:num w:numId="32" w16cid:durableId="730035537">
    <w:abstractNumId w:val="3"/>
  </w:num>
  <w:num w:numId="33" w16cid:durableId="1350139547">
    <w:abstractNumId w:val="29"/>
  </w:num>
  <w:num w:numId="34" w16cid:durableId="915434560">
    <w:abstractNumId w:val="7"/>
  </w:num>
  <w:num w:numId="35" w16cid:durableId="1882548386">
    <w:abstractNumId w:val="25"/>
  </w:num>
  <w:num w:numId="36" w16cid:durableId="226380204">
    <w:abstractNumId w:val="6"/>
  </w:num>
  <w:num w:numId="37" w16cid:durableId="242643594">
    <w:abstractNumId w:val="43"/>
  </w:num>
  <w:num w:numId="38" w16cid:durableId="933049983">
    <w:abstractNumId w:val="28"/>
  </w:num>
  <w:num w:numId="39" w16cid:durableId="918712689">
    <w:abstractNumId w:val="38"/>
  </w:num>
  <w:num w:numId="40" w16cid:durableId="2035184411">
    <w:abstractNumId w:val="15"/>
  </w:num>
  <w:num w:numId="41" w16cid:durableId="1732726177">
    <w:abstractNumId w:val="27"/>
  </w:num>
  <w:num w:numId="42" w16cid:durableId="1075593465">
    <w:abstractNumId w:val="30"/>
  </w:num>
  <w:num w:numId="43" w16cid:durableId="1699044946">
    <w:abstractNumId w:val="19"/>
  </w:num>
  <w:num w:numId="44" w16cid:durableId="481503362">
    <w:abstractNumId w:val="18"/>
  </w:num>
  <w:num w:numId="45" w16cid:durableId="793476826">
    <w:abstractNumId w:val="21"/>
  </w:num>
  <w:num w:numId="46" w16cid:durableId="1677924266">
    <w:abstractNumId w:val="44"/>
  </w:num>
  <w:num w:numId="47" w16cid:durableId="850683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91"/>
    <w:rsid w:val="000666D9"/>
    <w:rsid w:val="001172B0"/>
    <w:rsid w:val="00172D55"/>
    <w:rsid w:val="0018593D"/>
    <w:rsid w:val="001F1578"/>
    <w:rsid w:val="002434E3"/>
    <w:rsid w:val="00254BEA"/>
    <w:rsid w:val="00285134"/>
    <w:rsid w:val="002D3481"/>
    <w:rsid w:val="00360191"/>
    <w:rsid w:val="004768FF"/>
    <w:rsid w:val="00562164"/>
    <w:rsid w:val="00567B32"/>
    <w:rsid w:val="0058605A"/>
    <w:rsid w:val="00645631"/>
    <w:rsid w:val="00683C91"/>
    <w:rsid w:val="00687EAE"/>
    <w:rsid w:val="006E4962"/>
    <w:rsid w:val="00700135"/>
    <w:rsid w:val="007023A7"/>
    <w:rsid w:val="00755B6F"/>
    <w:rsid w:val="00831C9A"/>
    <w:rsid w:val="00835D1C"/>
    <w:rsid w:val="008E0334"/>
    <w:rsid w:val="009203AD"/>
    <w:rsid w:val="0099577A"/>
    <w:rsid w:val="00A31598"/>
    <w:rsid w:val="00B9798A"/>
    <w:rsid w:val="00C23CCF"/>
    <w:rsid w:val="00C41550"/>
    <w:rsid w:val="00C742AC"/>
    <w:rsid w:val="00C77642"/>
    <w:rsid w:val="00CD3710"/>
    <w:rsid w:val="00E20104"/>
    <w:rsid w:val="00E95BFA"/>
    <w:rsid w:val="00F24542"/>
    <w:rsid w:val="00F763BC"/>
    <w:rsid w:val="00F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B7EA"/>
  <w15:chartTrackingRefBased/>
  <w15:docId w15:val="{35E7281B-DA04-465A-AE08-F832DE02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3C9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763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sz w:val="28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4768FF"/>
    <w:pPr>
      <w:keepNext/>
      <w:keepLines/>
      <w:spacing w:before="160" w:after="80"/>
      <w:outlineLvl w:val="1"/>
    </w:pPr>
    <w:rPr>
      <w:rFonts w:eastAsiaTheme="majorEastAsia" w:cstheme="majorBidi"/>
      <w:b/>
      <w:sz w:val="2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683C9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nhideWhenUsed/>
    <w:qFormat/>
    <w:rsid w:val="00683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683C9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83C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83C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83C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83C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763BC"/>
    <w:rPr>
      <w:rFonts w:asciiTheme="majorHAnsi" w:eastAsiaTheme="majorEastAsia" w:hAnsiTheme="majorHAnsi" w:cstheme="majorBidi"/>
      <w:b/>
      <w:kern w:val="0"/>
      <w:sz w:val="28"/>
      <w:szCs w:val="40"/>
      <w:lang w:eastAsia="ar-SA"/>
      <w14:ligatures w14:val="none"/>
    </w:rPr>
  </w:style>
  <w:style w:type="character" w:customStyle="1" w:styleId="Nadpis2Char">
    <w:name w:val="Nadpis 2 Char"/>
    <w:basedOn w:val="Standardnpsmoodstavce"/>
    <w:link w:val="Nadpis2"/>
    <w:rsid w:val="004768FF"/>
    <w:rPr>
      <w:rFonts w:ascii="Times New Roman" w:eastAsiaTheme="majorEastAsia" w:hAnsi="Times New Roman" w:cstheme="majorBidi"/>
      <w:b/>
      <w:kern w:val="0"/>
      <w:szCs w:val="32"/>
      <w:lang w:eastAsia="ar-SA"/>
      <w14:ligatures w14:val="none"/>
    </w:rPr>
  </w:style>
  <w:style w:type="character" w:customStyle="1" w:styleId="Nadpis3Char">
    <w:name w:val="Nadpis 3 Char"/>
    <w:basedOn w:val="Standardnpsmoodstavce"/>
    <w:link w:val="Nadpis3"/>
    <w:rsid w:val="00683C9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rsid w:val="00683C9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683C9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83C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83C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83C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83C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83C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83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83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83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83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83C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83C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83C9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83C9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83C9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83C91"/>
    <w:rPr>
      <w:b/>
      <w:bCs/>
      <w:smallCaps/>
      <w:color w:val="2E74B5" w:themeColor="accent1" w:themeShade="BF"/>
      <w:spacing w:val="5"/>
    </w:rPr>
  </w:style>
  <w:style w:type="numbering" w:customStyle="1" w:styleId="Aktulnseznam1">
    <w:name w:val="Aktuální seznam1"/>
    <w:uiPriority w:val="99"/>
    <w:rsid w:val="00835D1C"/>
    <w:pPr>
      <w:numPr>
        <w:numId w:val="24"/>
      </w:numPr>
    </w:pPr>
  </w:style>
  <w:style w:type="paragraph" w:styleId="Zhlav">
    <w:name w:val="header"/>
    <w:basedOn w:val="Normln"/>
    <w:link w:val="ZhlavChar"/>
    <w:uiPriority w:val="99"/>
    <w:unhideWhenUsed/>
    <w:rsid w:val="00687EA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7EA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687E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7EA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7097</TotalTime>
  <Pages>12</Pages>
  <Words>4238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Lebedová</dc:creator>
  <cp:keywords/>
  <dc:description/>
  <cp:lastModifiedBy>Helena Prášková</cp:lastModifiedBy>
  <cp:revision>11</cp:revision>
  <cp:lastPrinted>2024-11-14T06:48:00Z</cp:lastPrinted>
  <dcterms:created xsi:type="dcterms:W3CDTF">2024-11-14T06:43:00Z</dcterms:created>
  <dcterms:modified xsi:type="dcterms:W3CDTF">2025-02-05T08:27:00Z</dcterms:modified>
</cp:coreProperties>
</file>